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9B91F" w14:textId="77777777" w:rsidR="003413BC" w:rsidRDefault="003413BC" w:rsidP="00364319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>
        <w:rPr>
          <w:noProof/>
        </w:rPr>
        <w:drawing>
          <wp:inline distT="0" distB="0" distL="0" distR="0" wp14:anchorId="1CF966ED" wp14:editId="26EE56E2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0EFD2C0" w14:textId="77777777"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14:paraId="0B74C63A" w14:textId="77777777"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14:paraId="19E55493" w14:textId="77777777" w:rsidR="003413BC" w:rsidRDefault="003413BC" w:rsidP="003413BC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>
        <w:rPr>
          <w:rFonts w:ascii="Century" w:eastAsia="Calibri" w:hAnsi="Century"/>
          <w:sz w:val="32"/>
          <w:lang w:eastAsia="ru-RU"/>
        </w:rPr>
        <w:t>ЛЬВІВСЬКОЇ ОБЛАСТІ</w:t>
      </w:r>
    </w:p>
    <w:p w14:paraId="0DEA3E8B" w14:textId="6780577B" w:rsidR="003413BC" w:rsidRDefault="003413BC" w:rsidP="003413BC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4954F8">
        <w:rPr>
          <w:rFonts w:ascii="Century" w:eastAsia="Calibri" w:hAnsi="Century"/>
          <w:b/>
          <w:sz w:val="32"/>
          <w:szCs w:val="32"/>
          <w:lang w:eastAsia="ru-RU"/>
        </w:rPr>
        <w:t xml:space="preserve">77 </w:t>
      </w:r>
      <w:r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14:paraId="6E6E1FFD" w14:textId="45EFDC94" w:rsidR="003413BC" w:rsidRDefault="003413BC" w:rsidP="003413BC">
      <w:pPr>
        <w:pStyle w:val="Standard"/>
        <w:spacing w:line="276" w:lineRule="auto"/>
        <w:jc w:val="center"/>
        <w:rPr>
          <w:rFonts w:ascii="Century" w:eastAsia="Calibri" w:hAnsi="Century"/>
          <w:b/>
          <w:bC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4954F8">
        <w:rPr>
          <w:rFonts w:ascii="Century" w:eastAsia="Calibri" w:hAnsi="Century"/>
          <w:b/>
          <w:sz w:val="32"/>
          <w:szCs w:val="32"/>
          <w:lang w:eastAsia="ru-RU"/>
        </w:rPr>
        <w:t>26/77-9632</w:t>
      </w:r>
    </w:p>
    <w:p w14:paraId="11CE2C07" w14:textId="77777777" w:rsidR="003413BC" w:rsidRPr="009A7CBD" w:rsidRDefault="003413BC" w:rsidP="003413BC">
      <w:pPr>
        <w:pStyle w:val="Standard"/>
        <w:spacing w:line="276" w:lineRule="auto"/>
        <w:jc w:val="center"/>
      </w:pPr>
    </w:p>
    <w:p w14:paraId="2D7BD532" w14:textId="024CEA97" w:rsidR="003413BC" w:rsidRPr="009A1249" w:rsidRDefault="00A85130" w:rsidP="003413BC">
      <w:pPr>
        <w:pStyle w:val="Standard"/>
        <w:jc w:val="both"/>
        <w:rPr>
          <w:sz w:val="28"/>
          <w:szCs w:val="28"/>
        </w:rPr>
      </w:pPr>
      <w:bookmarkStart w:id="1" w:name="_Hlk697358751"/>
      <w:bookmarkEnd w:id="1"/>
      <w:r>
        <w:rPr>
          <w:rFonts w:ascii="Century" w:eastAsia="Calibri" w:hAnsi="Century"/>
          <w:sz w:val="28"/>
          <w:szCs w:val="28"/>
          <w:lang w:eastAsia="ru-RU"/>
        </w:rPr>
        <w:t>25 червня 2026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ab/>
        <w:t xml:space="preserve">  </w:t>
      </w:r>
      <w:r w:rsidR="003413BC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3413BC" w:rsidRPr="009A1249">
        <w:rPr>
          <w:rFonts w:ascii="Century" w:eastAsia="Calibri" w:hAnsi="Century"/>
          <w:sz w:val="28"/>
          <w:szCs w:val="28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14:paraId="02AEB20A" w14:textId="77777777" w:rsidR="003413BC" w:rsidRPr="009A1249" w:rsidRDefault="003413BC" w:rsidP="003413B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8"/>
          <w:szCs w:val="28"/>
          <w:lang w:val="uk-UA"/>
        </w:rPr>
      </w:pPr>
    </w:p>
    <w:p w14:paraId="17ABD2B2" w14:textId="20683BA3" w:rsidR="00A85130" w:rsidRPr="00A85130" w:rsidRDefault="003413BC" w:rsidP="00A85130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67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right="4676"/>
        <w:jc w:val="both"/>
        <w:rPr>
          <w:rFonts w:ascii="Century" w:hAnsi="Century"/>
          <w:b/>
          <w:sz w:val="28"/>
          <w:szCs w:val="28"/>
          <w:lang w:val="uk-UA" w:eastAsia="uk-UA"/>
        </w:rPr>
      </w:pPr>
      <w:r w:rsidRPr="009A1249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затвердження Програми </w:t>
      </w:r>
      <w:r w:rsidR="00A85130" w:rsidRPr="00A85130">
        <w:rPr>
          <w:rFonts w:ascii="Century" w:hAnsi="Century"/>
          <w:b/>
          <w:sz w:val="28"/>
          <w:szCs w:val="28"/>
          <w:lang w:val="uk-UA" w:eastAsia="uk-UA"/>
        </w:rPr>
        <w:t xml:space="preserve">встановлення, утримання та збереження меморіальних місць, таблиць, пам’ятників, пов’язаних з національно-визвольною боротьбою українського народу на території </w:t>
      </w:r>
      <w:r w:rsidR="00904192">
        <w:rPr>
          <w:rFonts w:ascii="Century" w:hAnsi="Century"/>
          <w:b/>
          <w:sz w:val="28"/>
          <w:szCs w:val="28"/>
          <w:lang w:val="uk-UA" w:eastAsia="uk-UA"/>
        </w:rPr>
        <w:t>Городоцької</w:t>
      </w:r>
      <w:r w:rsidR="00A85130" w:rsidRPr="00A85130">
        <w:rPr>
          <w:rFonts w:ascii="Century" w:hAnsi="Century"/>
          <w:b/>
          <w:sz w:val="28"/>
          <w:szCs w:val="28"/>
          <w:lang w:val="uk-UA" w:eastAsia="uk-UA"/>
        </w:rPr>
        <w:t xml:space="preserve"> територіальної громади на 2026–2030 роки</w:t>
      </w:r>
    </w:p>
    <w:p w14:paraId="6CC413D4" w14:textId="77777777" w:rsidR="003413BC" w:rsidRPr="009A1249" w:rsidRDefault="003413BC" w:rsidP="003413B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678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8"/>
          <w:szCs w:val="28"/>
          <w:lang w:val="uk-UA"/>
        </w:rPr>
      </w:pPr>
    </w:p>
    <w:p w14:paraId="393994C3" w14:textId="77777777" w:rsidR="003413BC" w:rsidRPr="009A1249" w:rsidRDefault="003413BC" w:rsidP="003413B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8"/>
          <w:szCs w:val="28"/>
          <w:lang w:val="uk-UA"/>
        </w:rPr>
      </w:pPr>
      <w:r w:rsidRPr="005A4538">
        <w:rPr>
          <w:rFonts w:ascii="Century" w:hAnsi="Century"/>
          <w:sz w:val="28"/>
          <w:szCs w:val="28"/>
          <w:lang w:val="uk-UA"/>
        </w:rPr>
        <w:t>Керуючись Законами України «Про місцеве самоврядування в Україні», «Про охорону культурної спадщини»,</w:t>
      </w:r>
      <w:r>
        <w:rPr>
          <w:rFonts w:ascii="Century" w:hAnsi="Century"/>
          <w:sz w:val="28"/>
          <w:szCs w:val="28"/>
          <w:lang w:val="uk-UA"/>
        </w:rPr>
        <w:t xml:space="preserve"> «Про охорону археологічної спадщини»,</w:t>
      </w:r>
      <w:r w:rsidRPr="005A4538">
        <w:rPr>
          <w:rFonts w:ascii="Century" w:hAnsi="Century"/>
          <w:sz w:val="28"/>
          <w:szCs w:val="28"/>
          <w:lang w:val="uk-UA"/>
        </w:rPr>
        <w:t xml:space="preserve"> «Про </w:t>
      </w:r>
      <w:r>
        <w:rPr>
          <w:rFonts w:ascii="Century" w:hAnsi="Century"/>
          <w:sz w:val="28"/>
          <w:szCs w:val="28"/>
          <w:lang w:val="uk-UA"/>
        </w:rPr>
        <w:t>регулювання містобудівної діяльності</w:t>
      </w:r>
      <w:r w:rsidRPr="005A4538">
        <w:rPr>
          <w:rFonts w:ascii="Century" w:hAnsi="Century"/>
          <w:sz w:val="28"/>
          <w:szCs w:val="28"/>
          <w:lang w:val="uk-UA"/>
        </w:rPr>
        <w:t>»,</w:t>
      </w:r>
      <w:r>
        <w:rPr>
          <w:rFonts w:ascii="Century" w:hAnsi="Century"/>
          <w:sz w:val="28"/>
          <w:szCs w:val="28"/>
          <w:lang w:val="uk-UA"/>
        </w:rPr>
        <w:t xml:space="preserve"> з</w:t>
      </w:r>
      <w:r w:rsidRPr="00AE0623">
        <w:rPr>
          <w:rFonts w:ascii="Century" w:hAnsi="Century"/>
          <w:sz w:val="28"/>
          <w:szCs w:val="28"/>
          <w:lang w:val="uk-UA"/>
        </w:rPr>
        <w:t xml:space="preserve"> метою створення умов для збереження історичної самобутності громади, формування принципів механізмів </w:t>
      </w:r>
      <w:proofErr w:type="spellStart"/>
      <w:r w:rsidRPr="00AE0623">
        <w:rPr>
          <w:rFonts w:ascii="Century" w:hAnsi="Century"/>
          <w:sz w:val="28"/>
          <w:szCs w:val="28"/>
          <w:lang w:val="uk-UA"/>
        </w:rPr>
        <w:t>пам’яткоохоронної</w:t>
      </w:r>
      <w:proofErr w:type="spellEnd"/>
      <w:r w:rsidRPr="00AE0623">
        <w:rPr>
          <w:rFonts w:ascii="Century" w:hAnsi="Century"/>
          <w:sz w:val="28"/>
          <w:szCs w:val="28"/>
          <w:lang w:val="uk-UA"/>
        </w:rPr>
        <w:t xml:space="preserve"> політики, охорони та збереження об’єктів культурної спадщини Городоцької територіальної громади</w:t>
      </w:r>
      <w:r w:rsidRPr="005A4538">
        <w:rPr>
          <w:rFonts w:ascii="Century" w:hAnsi="Century"/>
          <w:sz w:val="28"/>
          <w:szCs w:val="28"/>
          <w:lang w:val="uk-UA"/>
        </w:rPr>
        <w:t xml:space="preserve">, враховуючи </w:t>
      </w:r>
      <w:r>
        <w:rPr>
          <w:rFonts w:ascii="Century" w:hAnsi="Century"/>
          <w:sz w:val="28"/>
          <w:szCs w:val="28"/>
          <w:lang w:val="uk-UA"/>
        </w:rPr>
        <w:t>пропозиції</w:t>
      </w:r>
      <w:r w:rsidRPr="005A4538">
        <w:rPr>
          <w:rFonts w:ascii="Century" w:hAnsi="Century"/>
          <w:sz w:val="28"/>
          <w:szCs w:val="28"/>
          <w:lang w:val="uk-UA"/>
        </w:rPr>
        <w:t xml:space="preserve"> постійн</w:t>
      </w:r>
      <w:r>
        <w:rPr>
          <w:rFonts w:ascii="Century" w:hAnsi="Century"/>
          <w:sz w:val="28"/>
          <w:szCs w:val="28"/>
          <w:lang w:val="uk-UA"/>
        </w:rPr>
        <w:t>ої депутатської</w:t>
      </w:r>
      <w:r w:rsidRPr="005A4538">
        <w:rPr>
          <w:rFonts w:ascii="Century" w:hAnsi="Century"/>
          <w:sz w:val="28"/>
          <w:szCs w:val="28"/>
          <w:lang w:val="uk-UA"/>
        </w:rPr>
        <w:t xml:space="preserve"> комісі</w:t>
      </w:r>
      <w:r>
        <w:rPr>
          <w:rFonts w:ascii="Century" w:hAnsi="Century"/>
          <w:sz w:val="28"/>
          <w:szCs w:val="28"/>
          <w:lang w:val="uk-UA"/>
        </w:rPr>
        <w:t>ї</w:t>
      </w:r>
      <w:r w:rsidRPr="005A4538">
        <w:rPr>
          <w:rFonts w:ascii="Century" w:hAnsi="Century"/>
          <w:sz w:val="28"/>
          <w:szCs w:val="28"/>
          <w:lang w:val="uk-UA"/>
        </w:rPr>
        <w:t xml:space="preserve"> з</w:t>
      </w:r>
      <w:r>
        <w:rPr>
          <w:rFonts w:ascii="Century" w:hAnsi="Century"/>
          <w:sz w:val="28"/>
          <w:szCs w:val="28"/>
          <w:lang w:val="uk-UA"/>
        </w:rPr>
        <w:t xml:space="preserve"> </w:t>
      </w:r>
      <w:r w:rsidRPr="00CD69F9">
        <w:rPr>
          <w:rFonts w:ascii="Century" w:hAnsi="Century"/>
          <w:sz w:val="28"/>
          <w:szCs w:val="28"/>
          <w:lang w:val="uk-UA"/>
        </w:rPr>
        <w:t>питань освіти, культури, духовності, молоді та спорту</w:t>
      </w:r>
      <w:r w:rsidRPr="005A4538">
        <w:rPr>
          <w:rFonts w:ascii="Century" w:hAnsi="Century"/>
          <w:sz w:val="28"/>
          <w:szCs w:val="28"/>
          <w:lang w:val="uk-UA"/>
        </w:rPr>
        <w:t>,</w:t>
      </w:r>
      <w:r>
        <w:rPr>
          <w:rFonts w:ascii="Century" w:hAnsi="Century"/>
          <w:sz w:val="28"/>
          <w:szCs w:val="28"/>
          <w:lang w:val="uk-UA"/>
        </w:rPr>
        <w:t xml:space="preserve"> комісії </w:t>
      </w:r>
      <w:r w:rsidRPr="005A4538">
        <w:rPr>
          <w:rFonts w:ascii="Century" w:hAnsi="Century"/>
          <w:sz w:val="28"/>
          <w:szCs w:val="28"/>
          <w:lang w:val="uk-UA"/>
        </w:rPr>
        <w:t xml:space="preserve">з питань </w:t>
      </w:r>
      <w:r w:rsidRPr="002730F8">
        <w:rPr>
          <w:rFonts w:ascii="Century" w:hAnsi="Century"/>
          <w:sz w:val="28"/>
          <w:szCs w:val="28"/>
          <w:lang w:val="uk-UA"/>
        </w:rPr>
        <w:t>бюджету, соціально-економічного розвитку, комунального майна і приватизації</w:t>
      </w:r>
      <w:r>
        <w:rPr>
          <w:rFonts w:ascii="Century" w:hAnsi="Century"/>
          <w:sz w:val="28"/>
          <w:szCs w:val="28"/>
          <w:lang w:val="uk-UA"/>
        </w:rPr>
        <w:t xml:space="preserve"> та комісії</w:t>
      </w:r>
      <w:r w:rsidRPr="005A4538">
        <w:rPr>
          <w:rFonts w:ascii="Century" w:hAnsi="Century"/>
          <w:sz w:val="28"/>
          <w:szCs w:val="28"/>
          <w:lang w:val="uk-UA"/>
        </w:rPr>
        <w:t xml:space="preserve"> </w:t>
      </w:r>
      <w:r>
        <w:rPr>
          <w:rFonts w:ascii="Century" w:hAnsi="Century"/>
          <w:sz w:val="28"/>
          <w:szCs w:val="28"/>
          <w:lang w:val="uk-UA"/>
        </w:rPr>
        <w:t>з</w:t>
      </w:r>
      <w:r w:rsidRPr="009A1249">
        <w:rPr>
          <w:rFonts w:ascii="Century" w:hAnsi="Century"/>
          <w:sz w:val="28"/>
          <w:szCs w:val="28"/>
          <w:lang w:val="uk-UA"/>
        </w:rPr>
        <w:t xml:space="preserve"> питань земельних ресурсів, АПК, містобудування, охорони довкілля</w:t>
      </w:r>
      <w:r>
        <w:rPr>
          <w:rFonts w:ascii="Century" w:hAnsi="Century"/>
          <w:sz w:val="28"/>
          <w:szCs w:val="28"/>
          <w:lang w:val="uk-UA"/>
        </w:rPr>
        <w:t xml:space="preserve">, </w:t>
      </w:r>
      <w:r w:rsidRPr="009A1249">
        <w:rPr>
          <w:rFonts w:ascii="Century" w:hAnsi="Century"/>
          <w:sz w:val="28"/>
          <w:szCs w:val="28"/>
          <w:lang w:val="uk-UA"/>
        </w:rPr>
        <w:t>міська рада</w:t>
      </w:r>
    </w:p>
    <w:p w14:paraId="710CCCA3" w14:textId="77777777" w:rsidR="003413BC" w:rsidRPr="00DD74B4" w:rsidRDefault="003413BC" w:rsidP="003413B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14"/>
          <w:szCs w:val="14"/>
          <w:lang w:val="uk-UA"/>
        </w:rPr>
      </w:pPr>
    </w:p>
    <w:p w14:paraId="13137437" w14:textId="77777777" w:rsidR="003413BC" w:rsidRPr="009A1249" w:rsidRDefault="003413BC" w:rsidP="003413B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b/>
          <w:sz w:val="28"/>
          <w:szCs w:val="28"/>
          <w:lang w:val="uk-UA"/>
        </w:rPr>
      </w:pPr>
      <w:r w:rsidRPr="009A1249">
        <w:rPr>
          <w:rFonts w:ascii="Century" w:hAnsi="Century"/>
          <w:b/>
          <w:sz w:val="28"/>
          <w:szCs w:val="28"/>
          <w:lang w:val="uk-UA"/>
        </w:rPr>
        <w:t>ВИРІШИЛА:</w:t>
      </w:r>
    </w:p>
    <w:p w14:paraId="6C5E2424" w14:textId="77777777" w:rsidR="003413BC" w:rsidRPr="00DD74B4" w:rsidRDefault="003413BC" w:rsidP="003413BC">
      <w:pPr>
        <w:pStyle w:val="ae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14"/>
          <w:szCs w:val="14"/>
          <w:lang w:val="uk-UA"/>
        </w:rPr>
      </w:pPr>
    </w:p>
    <w:p w14:paraId="729D61D3" w14:textId="30F2C2BD" w:rsidR="003413BC" w:rsidRDefault="003413BC" w:rsidP="00A85130">
      <w:pPr>
        <w:pStyle w:val="ae"/>
        <w:numPr>
          <w:ilvl w:val="0"/>
          <w:numId w:val="10"/>
        </w:numPr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ind w:left="0" w:firstLine="0"/>
        <w:jc w:val="both"/>
        <w:rPr>
          <w:rFonts w:ascii="Century" w:hAnsi="Century"/>
          <w:sz w:val="28"/>
          <w:szCs w:val="28"/>
          <w:lang w:val="uk-UA"/>
        </w:rPr>
      </w:pPr>
      <w:r w:rsidRPr="009A1249">
        <w:rPr>
          <w:rFonts w:ascii="Century" w:hAnsi="Century"/>
          <w:sz w:val="28"/>
          <w:szCs w:val="28"/>
          <w:lang w:val="uk-UA"/>
        </w:rPr>
        <w:t xml:space="preserve">Затвердити </w:t>
      </w:r>
      <w:r w:rsidR="00A85130" w:rsidRPr="00A85130">
        <w:rPr>
          <w:rFonts w:ascii="Century" w:hAnsi="Century"/>
          <w:sz w:val="28"/>
          <w:szCs w:val="28"/>
          <w:lang w:val="uk-UA"/>
        </w:rPr>
        <w:t xml:space="preserve">встановлення, утримання та збереження меморіальних місць, таблиць, пам’ятників, пов’язаних з національно-визвольною боротьбою українського народу на території Городоцької міської територіальної громади на 2026–2030 роки </w:t>
      </w:r>
      <w:r>
        <w:rPr>
          <w:rFonts w:ascii="Century" w:hAnsi="Century"/>
          <w:sz w:val="28"/>
          <w:szCs w:val="28"/>
          <w:lang w:val="uk-UA"/>
        </w:rPr>
        <w:t>(додається)</w:t>
      </w:r>
      <w:r w:rsidRPr="005A4538">
        <w:rPr>
          <w:rFonts w:ascii="Century" w:hAnsi="Century"/>
          <w:sz w:val="28"/>
          <w:szCs w:val="28"/>
          <w:lang w:val="uk-UA"/>
        </w:rPr>
        <w:t>.</w:t>
      </w:r>
    </w:p>
    <w:p w14:paraId="1ABED976" w14:textId="77777777" w:rsidR="003413BC" w:rsidRPr="009A1249" w:rsidRDefault="003413BC" w:rsidP="003413BC">
      <w:pPr>
        <w:pStyle w:val="a7"/>
        <w:widowControl/>
        <w:numPr>
          <w:ilvl w:val="0"/>
          <w:numId w:val="10"/>
        </w:numPr>
        <w:tabs>
          <w:tab w:val="left" w:pos="567"/>
        </w:tabs>
        <w:suppressAutoHyphens/>
        <w:autoSpaceDE/>
        <w:ind w:left="0" w:firstLine="0"/>
        <w:jc w:val="both"/>
        <w:textAlignment w:val="baseline"/>
        <w:rPr>
          <w:rFonts w:ascii="Century" w:hAnsi="Century"/>
          <w:sz w:val="28"/>
          <w:szCs w:val="28"/>
        </w:rPr>
      </w:pPr>
      <w:r w:rsidRPr="009A1249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</w:t>
      </w:r>
      <w:r>
        <w:rPr>
          <w:rFonts w:ascii="Century" w:hAnsi="Century"/>
          <w:sz w:val="28"/>
          <w:szCs w:val="28"/>
        </w:rPr>
        <w:t xml:space="preserve"> </w:t>
      </w:r>
      <w:r w:rsidRPr="009A1249">
        <w:rPr>
          <w:rFonts w:ascii="Century" w:hAnsi="Century"/>
          <w:sz w:val="28"/>
          <w:szCs w:val="28"/>
        </w:rPr>
        <w:t>та постійну депутатську комісію з питань земельних ресурсів, АПК, містобудування, охорони довкілля.</w:t>
      </w:r>
    </w:p>
    <w:p w14:paraId="26A93672" w14:textId="77777777" w:rsidR="003413BC" w:rsidRPr="009A1249" w:rsidRDefault="003413BC" w:rsidP="003413BC">
      <w:pPr>
        <w:pStyle w:val="ae"/>
        <w:tabs>
          <w:tab w:val="left" w:pos="567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sz w:val="28"/>
          <w:szCs w:val="28"/>
          <w:lang w:val="uk-UA"/>
        </w:rPr>
      </w:pPr>
    </w:p>
    <w:p w14:paraId="449A7E31" w14:textId="77777777" w:rsidR="003413BC" w:rsidRPr="009A1249" w:rsidRDefault="003413BC" w:rsidP="003413BC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14:paraId="75E80247" w14:textId="77777777" w:rsidR="003D3BC0" w:rsidRDefault="003413BC" w:rsidP="003413BC">
      <w:pPr>
        <w:pStyle w:val="Standard"/>
        <w:jc w:val="both"/>
        <w:rPr>
          <w:rFonts w:ascii="Century" w:hAnsi="Century"/>
          <w:b/>
          <w:sz w:val="28"/>
          <w:szCs w:val="28"/>
        </w:rPr>
      </w:pPr>
      <w:r w:rsidRPr="009A1249">
        <w:rPr>
          <w:rFonts w:ascii="Century" w:hAnsi="Century"/>
          <w:b/>
          <w:sz w:val="28"/>
          <w:szCs w:val="28"/>
        </w:rPr>
        <w:t xml:space="preserve">Міський голова </w:t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 w:rsidRPr="009A1249">
        <w:rPr>
          <w:rFonts w:ascii="Century" w:hAnsi="Century"/>
          <w:b/>
          <w:sz w:val="28"/>
          <w:szCs w:val="28"/>
        </w:rPr>
        <w:tab/>
      </w:r>
      <w:r>
        <w:rPr>
          <w:rFonts w:ascii="Century" w:hAnsi="Century"/>
          <w:b/>
          <w:sz w:val="28"/>
          <w:szCs w:val="28"/>
        </w:rPr>
        <w:t xml:space="preserve">       </w:t>
      </w:r>
      <w:r w:rsidRPr="009A1249">
        <w:rPr>
          <w:rFonts w:ascii="Century" w:hAnsi="Century"/>
          <w:b/>
          <w:sz w:val="28"/>
          <w:szCs w:val="28"/>
        </w:rPr>
        <w:t xml:space="preserve">  Володимир РЕМЕНЯК</w:t>
      </w:r>
    </w:p>
    <w:p w14:paraId="7E99EB0C" w14:textId="77777777" w:rsidR="00904192" w:rsidRPr="000F2C9E" w:rsidRDefault="003D3BC0" w:rsidP="00904192">
      <w:pPr>
        <w:pStyle w:val="11"/>
        <w:ind w:left="4962" w:right="3"/>
        <w:jc w:val="both"/>
        <w:rPr>
          <w:rFonts w:ascii="Century" w:hAnsi="Century"/>
        </w:rPr>
      </w:pPr>
      <w:r>
        <w:rPr>
          <w:rFonts w:ascii="Century" w:hAnsi="Century"/>
        </w:rPr>
        <w:br w:type="page"/>
      </w:r>
      <w:r w:rsidR="00904192" w:rsidRPr="000F2C9E">
        <w:rPr>
          <w:rFonts w:ascii="Century" w:hAnsi="Century"/>
          <w:spacing w:val="-2"/>
        </w:rPr>
        <w:lastRenderedPageBreak/>
        <w:t>ЗАТВЕРДЖЕНО</w:t>
      </w:r>
    </w:p>
    <w:p w14:paraId="71DB2D95" w14:textId="77777777" w:rsidR="00904192" w:rsidRPr="000F2C9E" w:rsidRDefault="00904192" w:rsidP="00904192">
      <w:pPr>
        <w:tabs>
          <w:tab w:val="left" w:pos="0"/>
        </w:tabs>
        <w:ind w:left="4962" w:right="3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Р</w:t>
      </w:r>
      <w:r w:rsidRPr="000F2C9E">
        <w:rPr>
          <w:rFonts w:ascii="Century" w:hAnsi="Century"/>
          <w:sz w:val="28"/>
          <w:szCs w:val="28"/>
        </w:rPr>
        <w:t>ішення сесії</w:t>
      </w:r>
      <w:r>
        <w:rPr>
          <w:rFonts w:ascii="Century" w:hAnsi="Century"/>
          <w:sz w:val="28"/>
          <w:szCs w:val="28"/>
        </w:rPr>
        <w:t xml:space="preserve"> </w:t>
      </w:r>
      <w:r w:rsidRPr="000F2C9E">
        <w:rPr>
          <w:rFonts w:ascii="Century" w:hAnsi="Century"/>
          <w:sz w:val="28"/>
          <w:szCs w:val="28"/>
        </w:rPr>
        <w:t>Городоцької міської ради</w:t>
      </w:r>
      <w:r>
        <w:rPr>
          <w:rFonts w:ascii="Century" w:hAnsi="Century"/>
          <w:sz w:val="28"/>
          <w:szCs w:val="28"/>
        </w:rPr>
        <w:t xml:space="preserve"> Львівської області</w:t>
      </w:r>
    </w:p>
    <w:p w14:paraId="0070A1A6" w14:textId="5EBF4310" w:rsidR="00904192" w:rsidRPr="000F2C9E" w:rsidRDefault="00904192" w:rsidP="00904192">
      <w:pPr>
        <w:ind w:left="4962" w:right="3"/>
        <w:jc w:val="both"/>
        <w:rPr>
          <w:rFonts w:ascii="Century" w:hAnsi="Century"/>
          <w:sz w:val="28"/>
          <w:szCs w:val="28"/>
        </w:rPr>
      </w:pPr>
      <w:r>
        <w:rPr>
          <w:rFonts w:ascii="Century" w:hAnsi="Century"/>
          <w:sz w:val="28"/>
          <w:szCs w:val="28"/>
        </w:rPr>
        <w:t>25 червня 2026</w:t>
      </w:r>
      <w:r w:rsidRPr="000F2C9E">
        <w:rPr>
          <w:rFonts w:ascii="Century" w:hAnsi="Century"/>
          <w:sz w:val="28"/>
          <w:szCs w:val="28"/>
        </w:rPr>
        <w:t xml:space="preserve"> р</w:t>
      </w:r>
      <w:r>
        <w:rPr>
          <w:rFonts w:ascii="Century" w:hAnsi="Century"/>
          <w:sz w:val="28"/>
          <w:szCs w:val="28"/>
        </w:rPr>
        <w:t>оку №</w:t>
      </w:r>
      <w:r w:rsidR="004954F8">
        <w:rPr>
          <w:rFonts w:ascii="Century" w:hAnsi="Century"/>
          <w:sz w:val="28"/>
          <w:szCs w:val="28"/>
        </w:rPr>
        <w:t xml:space="preserve"> 26/77-9632</w:t>
      </w:r>
      <w:r w:rsidRPr="000F2C9E">
        <w:rPr>
          <w:rFonts w:ascii="Century" w:hAnsi="Century"/>
          <w:sz w:val="28"/>
          <w:szCs w:val="28"/>
        </w:rPr>
        <w:t xml:space="preserve"> </w:t>
      </w:r>
    </w:p>
    <w:p w14:paraId="7BF5FBCC" w14:textId="77777777" w:rsidR="00904192" w:rsidRPr="001B358F" w:rsidRDefault="00904192" w:rsidP="00904192">
      <w:pPr>
        <w:pStyle w:val="a4"/>
        <w:ind w:right="-41"/>
        <w:rPr>
          <w:rFonts w:ascii="Century" w:hAnsi="Century"/>
        </w:rPr>
      </w:pPr>
    </w:p>
    <w:p w14:paraId="26C9BE8B" w14:textId="77777777" w:rsidR="00904192" w:rsidRPr="001B358F" w:rsidRDefault="00904192" w:rsidP="00904192">
      <w:pPr>
        <w:pStyle w:val="a4"/>
        <w:spacing w:before="142"/>
        <w:ind w:right="-41"/>
        <w:rPr>
          <w:rFonts w:ascii="Century" w:hAnsi="Century"/>
        </w:rPr>
      </w:pPr>
    </w:p>
    <w:p w14:paraId="249F9C0F" w14:textId="77777777" w:rsidR="00904192" w:rsidRPr="001B358F" w:rsidRDefault="00904192" w:rsidP="00904192">
      <w:pPr>
        <w:pStyle w:val="a6"/>
        <w:ind w:left="5" w:right="-41"/>
        <w:rPr>
          <w:rFonts w:ascii="Century" w:hAnsi="Century"/>
        </w:rPr>
      </w:pPr>
      <w:r w:rsidRPr="001B358F">
        <w:rPr>
          <w:rFonts w:ascii="Century" w:hAnsi="Century"/>
          <w:spacing w:val="-2"/>
        </w:rPr>
        <w:t>ПРОГРАМА</w:t>
      </w:r>
    </w:p>
    <w:p w14:paraId="6A4EB18B" w14:textId="607A1BD5" w:rsidR="00904192" w:rsidRPr="00904192" w:rsidRDefault="00904192" w:rsidP="00904192">
      <w:pPr>
        <w:pStyle w:val="a4"/>
        <w:ind w:right="-41"/>
        <w:jc w:val="center"/>
        <w:rPr>
          <w:rFonts w:ascii="Century" w:hAnsi="Century"/>
          <w:b/>
          <w:bCs/>
          <w:sz w:val="44"/>
          <w:szCs w:val="44"/>
        </w:rPr>
      </w:pPr>
      <w:r w:rsidRPr="00904192">
        <w:rPr>
          <w:rFonts w:ascii="Century" w:hAnsi="Century"/>
          <w:b/>
          <w:bCs/>
          <w:sz w:val="44"/>
          <w:szCs w:val="44"/>
        </w:rPr>
        <w:t xml:space="preserve">встановлення, утримання та збереження меморіальних місць, таблиць, пам’ятників, пов’язаних з національно-визвольною боротьбою українського народу на території </w:t>
      </w:r>
      <w:r>
        <w:rPr>
          <w:rFonts w:ascii="Century" w:hAnsi="Century"/>
          <w:b/>
          <w:bCs/>
          <w:sz w:val="44"/>
          <w:szCs w:val="44"/>
        </w:rPr>
        <w:t xml:space="preserve">Городоцької </w:t>
      </w:r>
      <w:r w:rsidRPr="00904192">
        <w:rPr>
          <w:rFonts w:ascii="Century" w:hAnsi="Century"/>
          <w:b/>
          <w:bCs/>
          <w:sz w:val="44"/>
          <w:szCs w:val="44"/>
        </w:rPr>
        <w:t xml:space="preserve"> територіальної громади на 2026–2030 роки</w:t>
      </w:r>
    </w:p>
    <w:p w14:paraId="507B6F95" w14:textId="77777777" w:rsidR="00904192" w:rsidRPr="009141AD" w:rsidRDefault="00904192" w:rsidP="00904192">
      <w:pPr>
        <w:pStyle w:val="a4"/>
        <w:ind w:right="-41"/>
        <w:jc w:val="center"/>
        <w:rPr>
          <w:rFonts w:ascii="Century" w:hAnsi="Century"/>
        </w:rPr>
      </w:pPr>
    </w:p>
    <w:p w14:paraId="2A748F5B" w14:textId="77777777" w:rsidR="00904192" w:rsidRPr="009141AD" w:rsidRDefault="00904192" w:rsidP="00904192">
      <w:pPr>
        <w:pStyle w:val="a4"/>
        <w:ind w:right="-41"/>
        <w:rPr>
          <w:rFonts w:ascii="Century" w:hAnsi="Century"/>
        </w:rPr>
      </w:pPr>
    </w:p>
    <w:p w14:paraId="60AC4DE2" w14:textId="77777777" w:rsidR="003D3BC0" w:rsidRDefault="003D3BC0">
      <w:pPr>
        <w:rPr>
          <w:rFonts w:ascii="Century" w:hAnsi="Century"/>
          <w:b/>
          <w:sz w:val="28"/>
          <w:szCs w:val="28"/>
          <w:lang w:eastAsia="uk-UA"/>
        </w:rPr>
      </w:pPr>
    </w:p>
    <w:p w14:paraId="70846092" w14:textId="77777777" w:rsidR="006D13B7" w:rsidRPr="009141AD" w:rsidRDefault="006D13B7" w:rsidP="00621528">
      <w:pPr>
        <w:pStyle w:val="a4"/>
        <w:ind w:right="-41"/>
        <w:rPr>
          <w:rFonts w:ascii="Century" w:hAnsi="Century"/>
        </w:rPr>
      </w:pPr>
    </w:p>
    <w:p w14:paraId="2179A48C" w14:textId="77777777" w:rsidR="006D13B7" w:rsidRPr="009141AD" w:rsidRDefault="006D13B7" w:rsidP="00621528">
      <w:pPr>
        <w:pStyle w:val="a4"/>
        <w:ind w:right="-41"/>
        <w:rPr>
          <w:rFonts w:ascii="Century" w:hAnsi="Century"/>
        </w:rPr>
      </w:pPr>
    </w:p>
    <w:p w14:paraId="52AA4ABA" w14:textId="77777777" w:rsidR="006F0057" w:rsidRDefault="006F0057" w:rsidP="00621528">
      <w:pPr>
        <w:pStyle w:val="a4"/>
        <w:ind w:right="-41"/>
        <w:rPr>
          <w:rFonts w:ascii="Century" w:hAnsi="Century"/>
        </w:rPr>
      </w:pPr>
    </w:p>
    <w:p w14:paraId="6A01A06D" w14:textId="77777777" w:rsidR="009141AD" w:rsidRDefault="009141AD" w:rsidP="00621528">
      <w:pPr>
        <w:pStyle w:val="a4"/>
        <w:ind w:right="-41"/>
        <w:rPr>
          <w:rFonts w:ascii="Century" w:hAnsi="Century"/>
        </w:rPr>
      </w:pPr>
    </w:p>
    <w:p w14:paraId="5B747426" w14:textId="77777777" w:rsidR="009141AD" w:rsidRDefault="009141AD" w:rsidP="00621528">
      <w:pPr>
        <w:pStyle w:val="a4"/>
        <w:ind w:right="-41"/>
        <w:rPr>
          <w:rFonts w:ascii="Century" w:hAnsi="Century"/>
        </w:rPr>
      </w:pPr>
    </w:p>
    <w:p w14:paraId="1D98CDFE" w14:textId="77777777" w:rsidR="009141AD" w:rsidRDefault="009141AD" w:rsidP="00621528">
      <w:pPr>
        <w:pStyle w:val="a4"/>
        <w:ind w:right="-41"/>
        <w:rPr>
          <w:rFonts w:ascii="Century" w:hAnsi="Century"/>
        </w:rPr>
      </w:pPr>
    </w:p>
    <w:p w14:paraId="0A234A3D" w14:textId="77777777" w:rsidR="009141AD" w:rsidRDefault="009141AD" w:rsidP="00621528">
      <w:pPr>
        <w:pStyle w:val="a4"/>
        <w:ind w:right="-41"/>
        <w:rPr>
          <w:rFonts w:ascii="Century" w:hAnsi="Century"/>
        </w:rPr>
      </w:pPr>
    </w:p>
    <w:p w14:paraId="06E3CC26" w14:textId="77777777" w:rsidR="009141AD" w:rsidRDefault="009141AD" w:rsidP="00621528">
      <w:pPr>
        <w:pStyle w:val="a4"/>
        <w:ind w:right="-41"/>
        <w:rPr>
          <w:rFonts w:ascii="Century" w:hAnsi="Century"/>
        </w:rPr>
      </w:pPr>
    </w:p>
    <w:p w14:paraId="6C1B73F1" w14:textId="77777777" w:rsidR="009141AD" w:rsidRDefault="009141AD" w:rsidP="00621528">
      <w:pPr>
        <w:pStyle w:val="a4"/>
        <w:ind w:right="-41"/>
        <w:rPr>
          <w:rFonts w:ascii="Century" w:hAnsi="Century"/>
        </w:rPr>
      </w:pPr>
    </w:p>
    <w:p w14:paraId="743BCFD8" w14:textId="77777777" w:rsidR="009141AD" w:rsidRPr="009141AD" w:rsidRDefault="009141AD" w:rsidP="00621528">
      <w:pPr>
        <w:pStyle w:val="a4"/>
        <w:ind w:right="-41"/>
        <w:rPr>
          <w:rFonts w:ascii="Century" w:hAnsi="Century"/>
        </w:rPr>
      </w:pPr>
    </w:p>
    <w:p w14:paraId="35A195DE" w14:textId="77777777" w:rsidR="006F0057" w:rsidRPr="009141AD" w:rsidRDefault="006F0057" w:rsidP="00621528">
      <w:pPr>
        <w:pStyle w:val="a4"/>
        <w:ind w:right="-41"/>
        <w:rPr>
          <w:rFonts w:ascii="Century" w:hAnsi="Century"/>
        </w:rPr>
      </w:pPr>
    </w:p>
    <w:p w14:paraId="12FF3DFE" w14:textId="77777777" w:rsidR="006D13B7" w:rsidRPr="009141AD" w:rsidRDefault="006D13B7" w:rsidP="00621528">
      <w:pPr>
        <w:pStyle w:val="a4"/>
        <w:ind w:right="-41"/>
        <w:rPr>
          <w:rFonts w:ascii="Century" w:hAnsi="Century"/>
        </w:rPr>
      </w:pPr>
    </w:p>
    <w:p w14:paraId="64F9F2AB" w14:textId="77777777" w:rsidR="006D13B7" w:rsidRPr="009141AD" w:rsidRDefault="006D13B7" w:rsidP="00621528">
      <w:pPr>
        <w:pStyle w:val="a4"/>
        <w:ind w:right="-41"/>
        <w:rPr>
          <w:rFonts w:ascii="Century" w:hAnsi="Century"/>
        </w:rPr>
      </w:pPr>
    </w:p>
    <w:p w14:paraId="63DF6934" w14:textId="77777777" w:rsidR="003C23F2" w:rsidRPr="009141AD" w:rsidRDefault="003C23F2" w:rsidP="00621528">
      <w:pPr>
        <w:pStyle w:val="a4"/>
        <w:ind w:right="-41"/>
        <w:rPr>
          <w:rFonts w:ascii="Century" w:hAnsi="Century"/>
        </w:rPr>
      </w:pPr>
    </w:p>
    <w:p w14:paraId="0CD3DCFD" w14:textId="77777777" w:rsidR="006D13B7" w:rsidRPr="009141AD" w:rsidRDefault="006D13B7" w:rsidP="00621528">
      <w:pPr>
        <w:pStyle w:val="a4"/>
        <w:ind w:right="-41"/>
        <w:rPr>
          <w:rFonts w:ascii="Century" w:hAnsi="Century"/>
        </w:rPr>
      </w:pPr>
    </w:p>
    <w:p w14:paraId="36D19B5F" w14:textId="77777777" w:rsidR="006D13B7" w:rsidRPr="009141AD" w:rsidRDefault="006D13B7" w:rsidP="00621528">
      <w:pPr>
        <w:pStyle w:val="a4"/>
        <w:ind w:right="-41"/>
        <w:rPr>
          <w:rFonts w:ascii="Century" w:hAnsi="Century"/>
        </w:rPr>
      </w:pPr>
    </w:p>
    <w:p w14:paraId="22424D9A" w14:textId="77777777" w:rsidR="006D13B7" w:rsidRPr="009141AD" w:rsidRDefault="006D13B7" w:rsidP="00621528">
      <w:pPr>
        <w:pStyle w:val="a4"/>
        <w:ind w:right="-41"/>
        <w:rPr>
          <w:rFonts w:ascii="Century" w:hAnsi="Century"/>
        </w:rPr>
      </w:pPr>
    </w:p>
    <w:p w14:paraId="64A7C85D" w14:textId="77777777" w:rsidR="006D13B7" w:rsidRDefault="006D13B7" w:rsidP="00621528">
      <w:pPr>
        <w:pStyle w:val="a4"/>
        <w:ind w:right="-41"/>
        <w:rPr>
          <w:rFonts w:ascii="Century" w:hAnsi="Century"/>
        </w:rPr>
      </w:pPr>
    </w:p>
    <w:p w14:paraId="13BE7333" w14:textId="77777777" w:rsidR="003D3BC0" w:rsidRPr="009141AD" w:rsidRDefault="003D3BC0" w:rsidP="00621528">
      <w:pPr>
        <w:pStyle w:val="a4"/>
        <w:ind w:right="-41"/>
        <w:rPr>
          <w:rFonts w:ascii="Century" w:hAnsi="Century"/>
        </w:rPr>
      </w:pPr>
    </w:p>
    <w:p w14:paraId="0C563616" w14:textId="20474BB7" w:rsidR="00F0262E" w:rsidRDefault="00A27D64" w:rsidP="0051153C">
      <w:pPr>
        <w:ind w:right="-41"/>
        <w:jc w:val="center"/>
        <w:rPr>
          <w:rFonts w:ascii="Century" w:hAnsi="Century"/>
          <w:b/>
          <w:sz w:val="28"/>
          <w:lang w:val="ru-RU"/>
        </w:rPr>
      </w:pPr>
      <w:r w:rsidRPr="001B358F">
        <w:rPr>
          <w:rFonts w:ascii="Century" w:hAnsi="Century"/>
          <w:b/>
          <w:sz w:val="28"/>
        </w:rPr>
        <w:t>м.</w:t>
      </w:r>
      <w:r w:rsidR="007A4578">
        <w:rPr>
          <w:rFonts w:ascii="Century" w:hAnsi="Century"/>
          <w:b/>
          <w:sz w:val="28"/>
        </w:rPr>
        <w:t xml:space="preserve"> </w:t>
      </w:r>
      <w:r w:rsidRPr="001B358F">
        <w:rPr>
          <w:rFonts w:ascii="Century" w:hAnsi="Century"/>
          <w:b/>
          <w:sz w:val="28"/>
        </w:rPr>
        <w:t>Городок</w:t>
      </w:r>
      <w:r w:rsidR="009141AD">
        <w:rPr>
          <w:rFonts w:ascii="Century" w:hAnsi="Century"/>
          <w:b/>
          <w:sz w:val="28"/>
          <w:lang w:val="ru-RU"/>
        </w:rPr>
        <w:t xml:space="preserve"> – </w:t>
      </w:r>
      <w:r w:rsidR="00621528" w:rsidRPr="001B358F">
        <w:rPr>
          <w:rFonts w:ascii="Century" w:hAnsi="Century"/>
          <w:b/>
          <w:sz w:val="28"/>
          <w:lang w:val="ru-RU"/>
        </w:rPr>
        <w:t>202</w:t>
      </w:r>
      <w:r w:rsidR="00904192">
        <w:rPr>
          <w:rFonts w:ascii="Century" w:hAnsi="Century"/>
          <w:b/>
          <w:sz w:val="28"/>
          <w:lang w:val="ru-RU"/>
        </w:rPr>
        <w:t>6</w:t>
      </w:r>
    </w:p>
    <w:p w14:paraId="6B99B2F1" w14:textId="77777777" w:rsidR="00530A27" w:rsidRPr="00530A27" w:rsidRDefault="00F0262E" w:rsidP="00530A27">
      <w:pPr>
        <w:spacing w:after="240"/>
        <w:jc w:val="center"/>
        <w:rPr>
          <w:rFonts w:ascii="Century" w:hAnsi="Century"/>
          <w:sz w:val="28"/>
          <w:szCs w:val="28"/>
        </w:rPr>
      </w:pPr>
      <w:r>
        <w:rPr>
          <w:rFonts w:ascii="Century" w:hAnsi="Century"/>
          <w:lang w:val="ru-RU"/>
        </w:rPr>
        <w:br w:type="page"/>
      </w:r>
      <w:r w:rsidR="00530A27" w:rsidRPr="00530A27">
        <w:rPr>
          <w:rFonts w:ascii="Century" w:hAnsi="Century"/>
          <w:b/>
          <w:sz w:val="28"/>
          <w:szCs w:val="28"/>
        </w:rPr>
        <w:lastRenderedPageBreak/>
        <w:t>ПАСПОРТ ПРОГРАМИ</w:t>
      </w:r>
    </w:p>
    <w:tbl>
      <w:tblPr>
        <w:tblW w:w="0" w:type="auto"/>
        <w:jc w:val="center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ook w:val="04A0" w:firstRow="1" w:lastRow="0" w:firstColumn="1" w:lastColumn="0" w:noHBand="0" w:noVBand="1"/>
      </w:tblPr>
      <w:tblGrid>
        <w:gridCol w:w="3168"/>
        <w:gridCol w:w="6192"/>
      </w:tblGrid>
      <w:tr w:rsidR="00530A27" w:rsidRPr="00530A27" w14:paraId="2852EA37" w14:textId="77777777" w:rsidTr="00DE4772">
        <w:trPr>
          <w:jc w:val="center"/>
        </w:trPr>
        <w:tc>
          <w:tcPr>
            <w:tcW w:w="3168" w:type="dxa"/>
            <w:shd w:val="clear" w:color="auto" w:fill="4F81B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0272BB78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color w:val="FFFFFF"/>
                <w:sz w:val="28"/>
                <w:szCs w:val="28"/>
              </w:rPr>
              <w:t>Об’єкт та розділи паспорта</w:t>
            </w:r>
          </w:p>
        </w:tc>
        <w:tc>
          <w:tcPr>
            <w:tcW w:w="6192" w:type="dxa"/>
            <w:shd w:val="clear" w:color="auto" w:fill="4F81BD"/>
            <w:tcMar>
              <w:top w:w="140" w:type="dxa"/>
              <w:left w:w="150" w:type="dxa"/>
              <w:bottom w:w="140" w:type="dxa"/>
              <w:right w:w="150" w:type="dxa"/>
            </w:tcMar>
          </w:tcPr>
          <w:p w14:paraId="068E9E13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color w:val="FFFFFF"/>
                <w:sz w:val="28"/>
                <w:szCs w:val="28"/>
              </w:rPr>
              <w:t>Зміст</w:t>
            </w:r>
          </w:p>
        </w:tc>
      </w:tr>
      <w:tr w:rsidR="00530A27" w:rsidRPr="00530A27" w14:paraId="08452494" w14:textId="77777777" w:rsidTr="00DE4772">
        <w:trPr>
          <w:jc w:val="center"/>
        </w:trPr>
        <w:tc>
          <w:tcPr>
            <w:tcW w:w="3168" w:type="dxa"/>
            <w:shd w:val="clear" w:color="auto" w:fill="F2F2F2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0FF00A01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sz w:val="28"/>
                <w:szCs w:val="28"/>
              </w:rPr>
              <w:t>1. Ініціатор розроблення Програми</w:t>
            </w:r>
          </w:p>
        </w:tc>
        <w:tc>
          <w:tcPr>
            <w:tcW w:w="61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06BC7E47" w14:textId="77777777" w:rsidR="00530A27" w:rsidRPr="00530A27" w:rsidRDefault="00530A27" w:rsidP="00DE4772">
            <w:pPr>
              <w:jc w:val="both"/>
              <w:rPr>
                <w:rFonts w:ascii="Century" w:hAnsi="Century"/>
                <w:sz w:val="28"/>
                <w:szCs w:val="28"/>
                <w:lang w:val="ru-RU"/>
              </w:rPr>
            </w:pP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Виконавчий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комітет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Городоцької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міської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530A27" w:rsidRPr="00530A27" w14:paraId="5BD441C1" w14:textId="77777777" w:rsidTr="00DE4772">
        <w:trPr>
          <w:jc w:val="center"/>
        </w:trPr>
        <w:tc>
          <w:tcPr>
            <w:tcW w:w="3168" w:type="dxa"/>
            <w:shd w:val="clear" w:color="auto" w:fill="F2F2F2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5F98F521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sz w:val="28"/>
                <w:szCs w:val="28"/>
              </w:rPr>
              <w:t>2. Розробник Програми</w:t>
            </w:r>
          </w:p>
        </w:tc>
        <w:tc>
          <w:tcPr>
            <w:tcW w:w="61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5FD9A421" w14:textId="77777777" w:rsidR="00530A27" w:rsidRDefault="00530A27" w:rsidP="00DE4772">
            <w:pPr>
              <w:jc w:val="both"/>
              <w:rPr>
                <w:rFonts w:ascii="Century" w:hAnsi="Century"/>
                <w:sz w:val="28"/>
                <w:szCs w:val="28"/>
                <w:lang w:val="ru-RU"/>
              </w:rPr>
            </w:pP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Гуманітарне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управління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Городоцької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міської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ради</w:t>
            </w:r>
          </w:p>
          <w:p w14:paraId="0A00CD65" w14:textId="652A869A" w:rsidR="00530A27" w:rsidRPr="00530A27" w:rsidRDefault="00530A27" w:rsidP="00DE4772">
            <w:pPr>
              <w:jc w:val="both"/>
              <w:rPr>
                <w:rFonts w:ascii="Century" w:hAnsi="Century"/>
                <w:sz w:val="28"/>
                <w:szCs w:val="28"/>
                <w:lang w:val="ru-RU"/>
              </w:rPr>
            </w:pP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Комунальна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установа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«Центр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професійного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розвитку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педагогічних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працівників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»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Городоцької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міської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530A27" w:rsidRPr="00530A27" w14:paraId="75414B4B" w14:textId="77777777" w:rsidTr="00DE4772">
        <w:trPr>
          <w:jc w:val="center"/>
        </w:trPr>
        <w:tc>
          <w:tcPr>
            <w:tcW w:w="3168" w:type="dxa"/>
            <w:shd w:val="clear" w:color="auto" w:fill="F2F2F2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8EB6D70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sz w:val="28"/>
                <w:szCs w:val="28"/>
              </w:rPr>
              <w:t>3. Відповідальний виконавець</w:t>
            </w:r>
          </w:p>
        </w:tc>
        <w:tc>
          <w:tcPr>
            <w:tcW w:w="61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AD26A34" w14:textId="77777777" w:rsidR="00530A27" w:rsidRPr="00530A27" w:rsidRDefault="00530A27" w:rsidP="00DE4772">
            <w:pPr>
              <w:jc w:val="both"/>
              <w:rPr>
                <w:rFonts w:ascii="Century" w:hAnsi="Century"/>
                <w:sz w:val="28"/>
                <w:szCs w:val="28"/>
                <w:lang w:val="ru-RU"/>
              </w:rPr>
            </w:pP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Гуманітарне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управління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Городоцької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міської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ради</w:t>
            </w:r>
          </w:p>
        </w:tc>
      </w:tr>
      <w:tr w:rsidR="00530A27" w:rsidRPr="00530A27" w14:paraId="6E9841F6" w14:textId="77777777" w:rsidTr="00DE4772">
        <w:trPr>
          <w:jc w:val="center"/>
        </w:trPr>
        <w:tc>
          <w:tcPr>
            <w:tcW w:w="3168" w:type="dxa"/>
            <w:shd w:val="clear" w:color="auto" w:fill="F2F2F2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4F26691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sz w:val="28"/>
                <w:szCs w:val="28"/>
              </w:rPr>
              <w:t>4. Термін реалізації Програми</w:t>
            </w:r>
          </w:p>
        </w:tc>
        <w:tc>
          <w:tcPr>
            <w:tcW w:w="61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4255BF4A" w14:textId="77777777" w:rsidR="00530A27" w:rsidRPr="00530A27" w:rsidRDefault="00530A27" w:rsidP="00DE4772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2026–2030 роки</w:t>
            </w:r>
          </w:p>
        </w:tc>
      </w:tr>
      <w:tr w:rsidR="00530A27" w:rsidRPr="00530A27" w14:paraId="20670608" w14:textId="77777777" w:rsidTr="00DE4772">
        <w:trPr>
          <w:jc w:val="center"/>
        </w:trPr>
        <w:tc>
          <w:tcPr>
            <w:tcW w:w="3168" w:type="dxa"/>
            <w:shd w:val="clear" w:color="auto" w:fill="F2F2F2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2277087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sz w:val="28"/>
                <w:szCs w:val="28"/>
              </w:rPr>
              <w:t>5. Мета Програми</w:t>
            </w:r>
          </w:p>
        </w:tc>
        <w:tc>
          <w:tcPr>
            <w:tcW w:w="61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1E14D61E" w14:textId="77777777" w:rsidR="00530A27" w:rsidRPr="00530A27" w:rsidRDefault="00530A27" w:rsidP="00DE4772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Виховання національної свідомості та патріотизму; збереження історико-культурної спадщини громади; забезпечення належного утримання меморіальних місць, пам’ятників та поховань борців за волю України.</w:t>
            </w:r>
          </w:p>
        </w:tc>
      </w:tr>
      <w:tr w:rsidR="00530A27" w:rsidRPr="00530A27" w14:paraId="3C417813" w14:textId="77777777" w:rsidTr="00DE4772">
        <w:trPr>
          <w:jc w:val="center"/>
        </w:trPr>
        <w:tc>
          <w:tcPr>
            <w:tcW w:w="3168" w:type="dxa"/>
            <w:shd w:val="clear" w:color="auto" w:fill="F2F2F2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2B5F1F2C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sz w:val="28"/>
                <w:szCs w:val="28"/>
              </w:rPr>
              <w:t>6. Джерела фінансування</w:t>
            </w:r>
          </w:p>
        </w:tc>
        <w:tc>
          <w:tcPr>
            <w:tcW w:w="61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B3BB2A6" w14:textId="77777777" w:rsidR="00530A27" w:rsidRPr="00530A27" w:rsidRDefault="00530A27" w:rsidP="00DE4772">
            <w:pPr>
              <w:jc w:val="both"/>
              <w:rPr>
                <w:rFonts w:ascii="Century" w:hAnsi="Century"/>
                <w:sz w:val="28"/>
                <w:szCs w:val="28"/>
                <w:lang w:val="ru-RU"/>
              </w:rPr>
            </w:pPr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Бюджет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Городоцької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міської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ради;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добровільні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внески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юридичних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фізичних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осіб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;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інші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джерела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, не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заборонені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чинним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законодавством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.</w:t>
            </w:r>
          </w:p>
        </w:tc>
      </w:tr>
      <w:tr w:rsidR="00530A27" w:rsidRPr="00530A27" w14:paraId="3BC1D826" w14:textId="77777777" w:rsidTr="00DE4772">
        <w:trPr>
          <w:jc w:val="center"/>
        </w:trPr>
        <w:tc>
          <w:tcPr>
            <w:tcW w:w="3168" w:type="dxa"/>
            <w:shd w:val="clear" w:color="auto" w:fill="F2F2F2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36A84ECA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sz w:val="28"/>
                <w:szCs w:val="28"/>
              </w:rPr>
              <w:t>7. Орієнтовний обсяг фінансування</w:t>
            </w:r>
          </w:p>
        </w:tc>
        <w:tc>
          <w:tcPr>
            <w:tcW w:w="61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1E365B5" w14:textId="77777777" w:rsidR="00530A27" w:rsidRPr="00530A27" w:rsidRDefault="00530A27" w:rsidP="00DE4772">
            <w:pPr>
              <w:jc w:val="both"/>
              <w:rPr>
                <w:rFonts w:ascii="Century" w:hAnsi="Century"/>
                <w:sz w:val="28"/>
                <w:szCs w:val="28"/>
                <w:lang w:val="ru-RU"/>
              </w:rPr>
            </w:pP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Обсяг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коштів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визначається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щорічно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під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час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формування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бюджету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громади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відповідний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фінансовий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рік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виходячи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з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реальних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можливостей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бюджету та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затверджених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призначень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.</w:t>
            </w:r>
          </w:p>
        </w:tc>
      </w:tr>
      <w:tr w:rsidR="00530A27" w:rsidRPr="00530A27" w14:paraId="4D0935BE" w14:textId="77777777" w:rsidTr="00DE4772">
        <w:trPr>
          <w:jc w:val="center"/>
        </w:trPr>
        <w:tc>
          <w:tcPr>
            <w:tcW w:w="3168" w:type="dxa"/>
            <w:shd w:val="clear" w:color="auto" w:fill="F2F2F2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168E0C57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sz w:val="28"/>
                <w:szCs w:val="28"/>
              </w:rPr>
              <w:t>8. Основні напрями використання коштів</w:t>
            </w:r>
          </w:p>
        </w:tc>
        <w:tc>
          <w:tcPr>
            <w:tcW w:w="61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27C139C" w14:textId="77777777" w:rsidR="00530A27" w:rsidRPr="00530A27" w:rsidRDefault="00530A27" w:rsidP="00DE4772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Ремонт, реставрація та консервація меморіальних об’єктів; благоустрій прилеглих територій; виготовлення та встановлення інформаційних стендів і таблиць; поточне утримання військових та меморіальних поховань; організація та проведення пам’ятних заходів.</w:t>
            </w:r>
          </w:p>
        </w:tc>
      </w:tr>
      <w:tr w:rsidR="00530A27" w:rsidRPr="00530A27" w14:paraId="36FED1FB" w14:textId="77777777" w:rsidTr="00DE4772">
        <w:trPr>
          <w:jc w:val="center"/>
        </w:trPr>
        <w:tc>
          <w:tcPr>
            <w:tcW w:w="3168" w:type="dxa"/>
            <w:shd w:val="clear" w:color="auto" w:fill="F2F2F2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755F8D57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sz w:val="28"/>
                <w:szCs w:val="28"/>
              </w:rPr>
              <w:lastRenderedPageBreak/>
              <w:t>9. Очікувані результати</w:t>
            </w:r>
          </w:p>
        </w:tc>
        <w:tc>
          <w:tcPr>
            <w:tcW w:w="6192" w:type="dxa"/>
            <w:tcMar>
              <w:top w:w="100" w:type="dxa"/>
              <w:left w:w="150" w:type="dxa"/>
              <w:bottom w:w="100" w:type="dxa"/>
              <w:right w:w="150" w:type="dxa"/>
            </w:tcMar>
          </w:tcPr>
          <w:p w14:paraId="6DBE4235" w14:textId="77777777" w:rsidR="00530A27" w:rsidRPr="00530A27" w:rsidRDefault="00530A27" w:rsidP="00DE4772">
            <w:pPr>
              <w:jc w:val="both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Належне утримання та збереження об’єктів історичної пам’яті; створення повного реєстру історичних пам’яток громади; покращення благоустрою та туристичної привабливості меморіальних місць; підвищення рівня патріотичного виховання мешканців.</w:t>
            </w:r>
          </w:p>
        </w:tc>
      </w:tr>
    </w:tbl>
    <w:p w14:paraId="68CA6538" w14:textId="77777777" w:rsidR="00530A27" w:rsidRPr="00530A27" w:rsidRDefault="00530A27" w:rsidP="00530A27">
      <w:pPr>
        <w:spacing w:before="240"/>
        <w:rPr>
          <w:rFonts w:ascii="Century" w:hAnsi="Century"/>
          <w:sz w:val="28"/>
          <w:szCs w:val="28"/>
        </w:rPr>
      </w:pPr>
    </w:p>
    <w:p w14:paraId="379A09C8" w14:textId="77777777" w:rsidR="00530A27" w:rsidRPr="00530A27" w:rsidRDefault="00530A27" w:rsidP="00530A27">
      <w:pPr>
        <w:keepNext/>
        <w:spacing w:before="280"/>
        <w:rPr>
          <w:rFonts w:ascii="Century" w:hAnsi="Century"/>
          <w:sz w:val="28"/>
          <w:szCs w:val="28"/>
        </w:rPr>
      </w:pPr>
      <w:r w:rsidRPr="00530A27">
        <w:rPr>
          <w:rFonts w:ascii="Century" w:hAnsi="Century"/>
          <w:b/>
          <w:sz w:val="28"/>
          <w:szCs w:val="28"/>
        </w:rPr>
        <w:t>1. Загальні положення</w:t>
      </w:r>
    </w:p>
    <w:p w14:paraId="2B7621D6" w14:textId="77777777" w:rsidR="00530A27" w:rsidRPr="00530A27" w:rsidRDefault="00530A27" w:rsidP="00530A27">
      <w:pPr>
        <w:ind w:firstLine="720"/>
        <w:jc w:val="both"/>
        <w:rPr>
          <w:rFonts w:ascii="Century" w:hAnsi="Century"/>
          <w:sz w:val="28"/>
          <w:szCs w:val="28"/>
        </w:rPr>
      </w:pPr>
      <w:r w:rsidRPr="00530A27">
        <w:rPr>
          <w:rFonts w:ascii="Century" w:hAnsi="Century"/>
          <w:sz w:val="28"/>
          <w:szCs w:val="28"/>
        </w:rPr>
        <w:t>Програма встановлення, утримання та збереження меморіальних місць, таблиць, пам’ятників, пов’язаних з національно-визвольною боротьбою українського народу на території Городоцької територіальної громади на 2026–2030 роки (надалі — Програма) розроблена з метою збереження історичної пам’яті українського народу, належного утримання меморіальних місць, пам’ятників, пам’ятних знаків, могил борців за волю України та інших об’єктів, пов’язаних з національно-визвольною боротьбою.</w:t>
      </w:r>
    </w:p>
    <w:p w14:paraId="6DFCE2F6" w14:textId="77777777" w:rsidR="00530A27" w:rsidRPr="00530A27" w:rsidRDefault="00530A27" w:rsidP="00530A27">
      <w:pPr>
        <w:ind w:firstLine="720"/>
        <w:jc w:val="both"/>
        <w:rPr>
          <w:rFonts w:ascii="Century" w:hAnsi="Century"/>
          <w:sz w:val="28"/>
          <w:szCs w:val="28"/>
        </w:rPr>
      </w:pPr>
      <w:r w:rsidRPr="00530A27">
        <w:rPr>
          <w:rFonts w:ascii="Century" w:hAnsi="Century"/>
          <w:sz w:val="28"/>
          <w:szCs w:val="28"/>
        </w:rPr>
        <w:t>Реалізація Програми спрямована на забезпечення належних умов проведення навчально-виховних екскурсій та патріотичних заходів для учнів закладів загальної середньої освіти громади, зокрема тих, які вивчають курс «Громадянське краєзнавство», а також на формування національної ідентичності та збереження пам'яті про героїчне минуле у жителів громади.</w:t>
      </w:r>
    </w:p>
    <w:p w14:paraId="199BD781" w14:textId="77777777" w:rsidR="00530A27" w:rsidRPr="00530A27" w:rsidRDefault="00530A27" w:rsidP="00530A27">
      <w:pPr>
        <w:keepNext/>
        <w:spacing w:before="280"/>
        <w:rPr>
          <w:rFonts w:ascii="Century" w:hAnsi="Century"/>
          <w:sz w:val="28"/>
          <w:szCs w:val="28"/>
        </w:rPr>
      </w:pPr>
      <w:r w:rsidRPr="00530A27">
        <w:rPr>
          <w:rFonts w:ascii="Century" w:hAnsi="Century"/>
          <w:b/>
          <w:sz w:val="28"/>
          <w:szCs w:val="28"/>
        </w:rPr>
        <w:t>2. Підстави для розроблення Програми</w:t>
      </w:r>
    </w:p>
    <w:p w14:paraId="0AA72524" w14:textId="77777777" w:rsidR="00530A27" w:rsidRPr="00530A27" w:rsidRDefault="00530A27" w:rsidP="00530A27">
      <w:pPr>
        <w:pStyle w:val="a"/>
        <w:spacing w:after="60"/>
        <w:ind w:left="720"/>
        <w:rPr>
          <w:rFonts w:ascii="Century" w:hAnsi="Century"/>
          <w:sz w:val="28"/>
          <w:szCs w:val="28"/>
        </w:rPr>
      </w:pPr>
      <w:proofErr w:type="spellStart"/>
      <w:r w:rsidRPr="00530A27">
        <w:rPr>
          <w:rFonts w:ascii="Century" w:hAnsi="Century"/>
          <w:sz w:val="28"/>
          <w:szCs w:val="28"/>
        </w:rPr>
        <w:t>Конституція</w:t>
      </w:r>
      <w:proofErr w:type="spellEnd"/>
      <w:r w:rsidRPr="00530A27">
        <w:rPr>
          <w:rFonts w:ascii="Century" w:hAnsi="Century"/>
          <w:sz w:val="28"/>
          <w:szCs w:val="28"/>
        </w:rPr>
        <w:t xml:space="preserve"> України;</w:t>
      </w:r>
    </w:p>
    <w:p w14:paraId="49488F2C" w14:textId="77777777" w:rsidR="00530A27" w:rsidRPr="00530A27" w:rsidRDefault="00530A27" w:rsidP="00530A27">
      <w:pPr>
        <w:pStyle w:val="a"/>
        <w:spacing w:after="60"/>
        <w:ind w:left="720"/>
        <w:rPr>
          <w:rFonts w:ascii="Century" w:hAnsi="Century"/>
          <w:sz w:val="28"/>
          <w:szCs w:val="28"/>
          <w:lang w:val="ru-RU"/>
        </w:rPr>
      </w:pPr>
      <w:r w:rsidRPr="00530A27">
        <w:rPr>
          <w:rFonts w:ascii="Century" w:hAnsi="Century"/>
          <w:sz w:val="28"/>
          <w:szCs w:val="28"/>
          <w:lang w:val="ru-RU"/>
        </w:rPr>
        <w:t xml:space="preserve">Закон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України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«Про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місцеве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самоврядування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в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Україні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»;</w:t>
      </w:r>
    </w:p>
    <w:p w14:paraId="7FA9748E" w14:textId="77777777" w:rsidR="00530A27" w:rsidRPr="00530A27" w:rsidRDefault="00530A27" w:rsidP="00530A27">
      <w:pPr>
        <w:pStyle w:val="a"/>
        <w:spacing w:after="60"/>
        <w:ind w:left="720"/>
        <w:rPr>
          <w:rFonts w:ascii="Century" w:hAnsi="Century"/>
          <w:sz w:val="28"/>
          <w:szCs w:val="28"/>
          <w:lang w:val="ru-RU"/>
        </w:rPr>
      </w:pPr>
      <w:r w:rsidRPr="00530A27">
        <w:rPr>
          <w:rFonts w:ascii="Century" w:hAnsi="Century"/>
          <w:sz w:val="28"/>
          <w:szCs w:val="28"/>
          <w:lang w:val="ru-RU"/>
        </w:rPr>
        <w:t xml:space="preserve">Закон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України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«Про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охорону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культурної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спадщини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»;</w:t>
      </w:r>
    </w:p>
    <w:p w14:paraId="22E9692B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r w:rsidRPr="00530A27">
        <w:rPr>
          <w:rFonts w:ascii="Century" w:hAnsi="Century"/>
          <w:sz w:val="28"/>
          <w:szCs w:val="28"/>
          <w:lang w:val="ru-RU"/>
        </w:rPr>
        <w:t xml:space="preserve">Закон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України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«Про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увічнення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перемоги над нацизмом у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Другій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світовій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війні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1939–1945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років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»;</w:t>
      </w:r>
    </w:p>
    <w:p w14:paraId="6F745A94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</w:rPr>
      </w:pPr>
      <w:proofErr w:type="spellStart"/>
      <w:r w:rsidRPr="00530A27">
        <w:rPr>
          <w:rFonts w:ascii="Century" w:hAnsi="Century"/>
          <w:sz w:val="28"/>
          <w:szCs w:val="28"/>
        </w:rPr>
        <w:t>Бюджетний</w:t>
      </w:r>
      <w:proofErr w:type="spellEnd"/>
      <w:r w:rsidRPr="00530A27">
        <w:rPr>
          <w:rFonts w:ascii="Century" w:hAnsi="Century"/>
          <w:sz w:val="28"/>
          <w:szCs w:val="28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</w:rPr>
        <w:t>кодекс</w:t>
      </w:r>
      <w:proofErr w:type="spellEnd"/>
      <w:r w:rsidRPr="00530A27">
        <w:rPr>
          <w:rFonts w:ascii="Century" w:hAnsi="Century"/>
          <w:sz w:val="28"/>
          <w:szCs w:val="28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</w:rPr>
        <w:t>України</w:t>
      </w:r>
      <w:proofErr w:type="spellEnd"/>
      <w:r w:rsidRPr="00530A27">
        <w:rPr>
          <w:rFonts w:ascii="Century" w:hAnsi="Century"/>
          <w:sz w:val="28"/>
          <w:szCs w:val="28"/>
        </w:rPr>
        <w:t>;</w:t>
      </w:r>
    </w:p>
    <w:p w14:paraId="5DC3D64D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Інші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чинні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законодавчі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нормативно-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правові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акти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України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у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сфері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охорони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культурної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спадщини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увічнення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пам’яті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захисників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України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патріотичного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виховання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молоді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.</w:t>
      </w:r>
    </w:p>
    <w:p w14:paraId="3D012F99" w14:textId="77777777" w:rsidR="00530A27" w:rsidRPr="00530A27" w:rsidRDefault="00530A27" w:rsidP="00530A27">
      <w:pPr>
        <w:keepNext/>
        <w:spacing w:before="280"/>
        <w:rPr>
          <w:rFonts w:ascii="Century" w:hAnsi="Century"/>
          <w:sz w:val="28"/>
          <w:szCs w:val="28"/>
        </w:rPr>
      </w:pPr>
      <w:r w:rsidRPr="00530A27">
        <w:rPr>
          <w:rFonts w:ascii="Century" w:hAnsi="Century"/>
          <w:b/>
          <w:sz w:val="28"/>
          <w:szCs w:val="28"/>
        </w:rPr>
        <w:t>3. Мета та завдання Програми</w:t>
      </w:r>
    </w:p>
    <w:p w14:paraId="718BE270" w14:textId="77777777" w:rsidR="00530A27" w:rsidRPr="00530A27" w:rsidRDefault="00530A27" w:rsidP="00530A27">
      <w:pPr>
        <w:ind w:firstLine="720"/>
        <w:jc w:val="both"/>
        <w:rPr>
          <w:rFonts w:ascii="Century" w:hAnsi="Century"/>
          <w:sz w:val="28"/>
          <w:szCs w:val="28"/>
          <w:lang w:val="ru-RU"/>
        </w:rPr>
      </w:pPr>
      <w:r w:rsidRPr="00530A27">
        <w:rPr>
          <w:rFonts w:ascii="Century" w:hAnsi="Century"/>
          <w:sz w:val="28"/>
          <w:szCs w:val="28"/>
          <w:lang w:val="ru-RU"/>
        </w:rPr>
        <w:t xml:space="preserve">Основною метою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Програми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є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координація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зусиль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органів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місцевого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самоврядування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комунальних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установ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громадськості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задля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:</w:t>
      </w:r>
    </w:p>
    <w:p w14:paraId="1E7AC512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lastRenderedPageBreak/>
        <w:t>виховання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у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населення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громади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національної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свідомості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патріотизму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духовності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поваги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до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історичного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минулого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;</w:t>
      </w:r>
    </w:p>
    <w:p w14:paraId="66E70A0B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збереження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захисту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реставрації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популяризації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історико-культурної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спадщини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Городоцької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громади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;</w:t>
      </w:r>
    </w:p>
    <w:p w14:paraId="48794547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забезпечення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належного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догляду,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постійного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благоустрою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збереження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меморіальних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місць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і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поховань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;</w:t>
      </w:r>
    </w:p>
    <w:p w14:paraId="6F63833E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своєчасного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проведення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ремонтних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реставраційних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консерваційних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робіт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на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об’єктах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меморіальної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спадщини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.</w:t>
      </w:r>
    </w:p>
    <w:p w14:paraId="57AEC22E" w14:textId="77777777" w:rsidR="00530A27" w:rsidRPr="00530A27" w:rsidRDefault="00530A27" w:rsidP="00530A27">
      <w:pPr>
        <w:keepNext/>
        <w:spacing w:before="280"/>
        <w:rPr>
          <w:rFonts w:ascii="Century" w:hAnsi="Century"/>
          <w:sz w:val="28"/>
          <w:szCs w:val="28"/>
        </w:rPr>
      </w:pPr>
      <w:r w:rsidRPr="00530A27">
        <w:rPr>
          <w:rFonts w:ascii="Century" w:hAnsi="Century"/>
          <w:b/>
          <w:sz w:val="28"/>
          <w:szCs w:val="28"/>
        </w:rPr>
        <w:t>4. Напрями діяльності та заходи Програми</w:t>
      </w:r>
    </w:p>
    <w:tbl>
      <w:tblPr>
        <w:tblW w:w="0" w:type="auto"/>
        <w:jc w:val="center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tblLook w:val="04A0" w:firstRow="1" w:lastRow="0" w:firstColumn="1" w:lastColumn="0" w:noHBand="0" w:noVBand="1"/>
      </w:tblPr>
      <w:tblGrid>
        <w:gridCol w:w="595"/>
        <w:gridCol w:w="2434"/>
        <w:gridCol w:w="1671"/>
        <w:gridCol w:w="2135"/>
        <w:gridCol w:w="2791"/>
      </w:tblGrid>
      <w:tr w:rsidR="00530A27" w:rsidRPr="00530A27" w14:paraId="66E32216" w14:textId="77777777" w:rsidTr="00DE4772">
        <w:trPr>
          <w:jc w:val="center"/>
        </w:trPr>
        <w:tc>
          <w:tcPr>
            <w:tcW w:w="720" w:type="dxa"/>
            <w:shd w:val="clear" w:color="auto" w:fill="4F81BD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65C44D6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color w:val="FFFFFF"/>
                <w:sz w:val="28"/>
                <w:szCs w:val="28"/>
              </w:rPr>
              <w:t>№ з/п</w:t>
            </w:r>
          </w:p>
        </w:tc>
        <w:tc>
          <w:tcPr>
            <w:tcW w:w="3312" w:type="dxa"/>
            <w:shd w:val="clear" w:color="auto" w:fill="4F81BD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7CC9B5AF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color w:val="FFFFFF"/>
                <w:sz w:val="28"/>
                <w:szCs w:val="28"/>
              </w:rPr>
              <w:t>Заходи Програми</w:t>
            </w:r>
          </w:p>
        </w:tc>
        <w:tc>
          <w:tcPr>
            <w:tcW w:w="1584" w:type="dxa"/>
            <w:shd w:val="clear" w:color="auto" w:fill="4F81BD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614BE2A6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color w:val="FFFFFF"/>
                <w:sz w:val="28"/>
                <w:szCs w:val="28"/>
              </w:rPr>
              <w:t>Термін виконання</w:t>
            </w:r>
          </w:p>
        </w:tc>
        <w:tc>
          <w:tcPr>
            <w:tcW w:w="1752" w:type="dxa"/>
            <w:shd w:val="clear" w:color="auto" w:fill="4F81BD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3742DFAF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color w:val="FFFFFF"/>
                <w:sz w:val="28"/>
                <w:szCs w:val="28"/>
              </w:rPr>
              <w:t>Фінансування</w:t>
            </w:r>
          </w:p>
        </w:tc>
        <w:tc>
          <w:tcPr>
            <w:tcW w:w="2160" w:type="dxa"/>
            <w:shd w:val="clear" w:color="auto" w:fill="4F81BD"/>
            <w:tcMar>
              <w:top w:w="120" w:type="dxa"/>
              <w:left w:w="100" w:type="dxa"/>
              <w:bottom w:w="120" w:type="dxa"/>
              <w:right w:w="100" w:type="dxa"/>
            </w:tcMar>
          </w:tcPr>
          <w:p w14:paraId="1B8C0D33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b/>
                <w:color w:val="FFFFFF"/>
                <w:sz w:val="28"/>
                <w:szCs w:val="28"/>
              </w:rPr>
              <w:t>Виконавці</w:t>
            </w:r>
          </w:p>
        </w:tc>
      </w:tr>
      <w:tr w:rsidR="00530A27" w:rsidRPr="00530A27" w14:paraId="75D0A48E" w14:textId="77777777" w:rsidTr="00DE4772">
        <w:trPr>
          <w:jc w:val="center"/>
        </w:trPr>
        <w:tc>
          <w:tcPr>
            <w:tcW w:w="7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29F878D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1</w:t>
            </w:r>
          </w:p>
        </w:tc>
        <w:tc>
          <w:tcPr>
            <w:tcW w:w="331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D1FF2BB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  <w:lang w:val="ru-RU"/>
              </w:rPr>
            </w:pP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Проведення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інвентаризації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меморіальних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місць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об’єктів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культурної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спадщини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громади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.</w:t>
            </w:r>
          </w:p>
        </w:tc>
        <w:tc>
          <w:tcPr>
            <w:tcW w:w="15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DAFC6DA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2026 рік</w:t>
            </w:r>
          </w:p>
        </w:tc>
        <w:tc>
          <w:tcPr>
            <w:tcW w:w="175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B6C67A6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В межах асигнувань</w:t>
            </w:r>
          </w:p>
        </w:tc>
        <w:tc>
          <w:tcPr>
            <w:tcW w:w="2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8D1059A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Гуманітарне управління</w:t>
            </w:r>
          </w:p>
        </w:tc>
      </w:tr>
      <w:tr w:rsidR="00530A27" w:rsidRPr="00530A27" w14:paraId="6B9A1049" w14:textId="77777777" w:rsidTr="00DE4772">
        <w:trPr>
          <w:jc w:val="center"/>
        </w:trPr>
        <w:tc>
          <w:tcPr>
            <w:tcW w:w="7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045E3F4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2</w:t>
            </w:r>
          </w:p>
        </w:tc>
        <w:tc>
          <w:tcPr>
            <w:tcW w:w="331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446F7F5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  <w:lang w:val="ru-RU"/>
              </w:rPr>
            </w:pP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Встановлення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пам’ятників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місцях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важливих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історичних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подій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поховань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захисників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учасників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національно-визвольної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боротьби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.</w:t>
            </w:r>
          </w:p>
        </w:tc>
        <w:tc>
          <w:tcPr>
            <w:tcW w:w="15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1A3568E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За потребою</w:t>
            </w:r>
            <w:r w:rsidRPr="00530A27">
              <w:rPr>
                <w:rFonts w:ascii="Century" w:hAnsi="Century"/>
                <w:sz w:val="28"/>
                <w:szCs w:val="28"/>
              </w:rPr>
              <w:br/>
              <w:t>(2026–2030)</w:t>
            </w:r>
          </w:p>
        </w:tc>
        <w:tc>
          <w:tcPr>
            <w:tcW w:w="175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23C7CCC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100 000</w:t>
            </w:r>
          </w:p>
        </w:tc>
        <w:tc>
          <w:tcPr>
            <w:tcW w:w="2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58C7792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 xml:space="preserve">Гуманітарне управління, </w:t>
            </w:r>
          </w:p>
          <w:p w14:paraId="28D41799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 xml:space="preserve">КП  «МКГ» </w:t>
            </w:r>
          </w:p>
        </w:tc>
      </w:tr>
      <w:tr w:rsidR="00530A27" w:rsidRPr="00530A27" w14:paraId="02567F6B" w14:textId="77777777" w:rsidTr="00DE4772">
        <w:trPr>
          <w:jc w:val="center"/>
        </w:trPr>
        <w:tc>
          <w:tcPr>
            <w:tcW w:w="7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06FBA35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3</w:t>
            </w:r>
          </w:p>
        </w:tc>
        <w:tc>
          <w:tcPr>
            <w:tcW w:w="331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9473622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  <w:lang w:val="ru-RU"/>
              </w:rPr>
            </w:pP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Проведення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ремонтних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реставраційних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консерваційних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робіт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на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об’єктах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меморіальної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спадщини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.</w:t>
            </w:r>
          </w:p>
        </w:tc>
        <w:tc>
          <w:tcPr>
            <w:tcW w:w="15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BF476A4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За потребою</w:t>
            </w:r>
            <w:r w:rsidRPr="00530A27">
              <w:rPr>
                <w:rFonts w:ascii="Century" w:hAnsi="Century"/>
                <w:sz w:val="28"/>
                <w:szCs w:val="28"/>
              </w:rPr>
              <w:br/>
              <w:t>(2026–2030)</w:t>
            </w:r>
          </w:p>
        </w:tc>
        <w:tc>
          <w:tcPr>
            <w:tcW w:w="175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C784592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В межах асигнувань</w:t>
            </w:r>
          </w:p>
        </w:tc>
        <w:tc>
          <w:tcPr>
            <w:tcW w:w="2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D11E3A2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Гуманітарне управління, балансоутримувачі</w:t>
            </w:r>
          </w:p>
        </w:tc>
      </w:tr>
      <w:tr w:rsidR="00530A27" w:rsidRPr="00530A27" w14:paraId="6865A91F" w14:textId="77777777" w:rsidTr="00DE4772">
        <w:trPr>
          <w:jc w:val="center"/>
        </w:trPr>
        <w:tc>
          <w:tcPr>
            <w:tcW w:w="7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B62DCE0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4</w:t>
            </w:r>
          </w:p>
        </w:tc>
        <w:tc>
          <w:tcPr>
            <w:tcW w:w="331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AC04F47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  <w:lang w:val="ru-RU"/>
              </w:rPr>
            </w:pP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Виготовлення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встановлення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інформаційних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lastRenderedPageBreak/>
              <w:t>меморіальних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таблиць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знаків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стендів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.</w:t>
            </w:r>
          </w:p>
        </w:tc>
        <w:tc>
          <w:tcPr>
            <w:tcW w:w="15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EAE0F5D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lastRenderedPageBreak/>
              <w:t>За потребою</w:t>
            </w:r>
            <w:r w:rsidRPr="00530A27">
              <w:rPr>
                <w:rFonts w:ascii="Century" w:hAnsi="Century"/>
                <w:sz w:val="28"/>
                <w:szCs w:val="28"/>
              </w:rPr>
              <w:br/>
              <w:t>(2026–</w:t>
            </w:r>
            <w:r w:rsidRPr="00530A27">
              <w:rPr>
                <w:rFonts w:ascii="Century" w:hAnsi="Century"/>
                <w:sz w:val="28"/>
                <w:szCs w:val="28"/>
              </w:rPr>
              <w:lastRenderedPageBreak/>
              <w:t>2030)</w:t>
            </w:r>
          </w:p>
        </w:tc>
        <w:tc>
          <w:tcPr>
            <w:tcW w:w="175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69041F1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lastRenderedPageBreak/>
              <w:t>100 000</w:t>
            </w:r>
          </w:p>
        </w:tc>
        <w:tc>
          <w:tcPr>
            <w:tcW w:w="2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473EAE9D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 xml:space="preserve">Гуманітарне управління, </w:t>
            </w:r>
          </w:p>
          <w:p w14:paraId="4ABDA4BC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КП  «МКГ»</w:t>
            </w:r>
          </w:p>
        </w:tc>
      </w:tr>
      <w:tr w:rsidR="00530A27" w:rsidRPr="00530A27" w14:paraId="1907D42F" w14:textId="77777777" w:rsidTr="00DE4772">
        <w:trPr>
          <w:jc w:val="center"/>
        </w:trPr>
        <w:tc>
          <w:tcPr>
            <w:tcW w:w="7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F15E886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5</w:t>
            </w:r>
          </w:p>
        </w:tc>
        <w:tc>
          <w:tcPr>
            <w:tcW w:w="331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2686237D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  <w:lang w:val="ru-RU"/>
              </w:rPr>
            </w:pP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Заміна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національної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державної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символіки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в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установлених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меморіальних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місцях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.</w:t>
            </w:r>
          </w:p>
        </w:tc>
        <w:tc>
          <w:tcPr>
            <w:tcW w:w="15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30C3ED7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За потребою</w:t>
            </w:r>
            <w:r w:rsidRPr="00530A27">
              <w:rPr>
                <w:rFonts w:ascii="Century" w:hAnsi="Century"/>
                <w:sz w:val="28"/>
                <w:szCs w:val="28"/>
              </w:rPr>
              <w:br/>
              <w:t>(2026–2030)</w:t>
            </w:r>
          </w:p>
        </w:tc>
        <w:tc>
          <w:tcPr>
            <w:tcW w:w="175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07D37C13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100 000</w:t>
            </w:r>
          </w:p>
        </w:tc>
        <w:tc>
          <w:tcPr>
            <w:tcW w:w="2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74BA0B2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 xml:space="preserve">Гуманітарне управління, </w:t>
            </w:r>
          </w:p>
          <w:p w14:paraId="0B60BB8D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КП  «МКГ»</w:t>
            </w:r>
          </w:p>
        </w:tc>
      </w:tr>
      <w:tr w:rsidR="00530A27" w:rsidRPr="00530A27" w14:paraId="52F5D2FD" w14:textId="77777777" w:rsidTr="00DE4772">
        <w:trPr>
          <w:jc w:val="center"/>
        </w:trPr>
        <w:tc>
          <w:tcPr>
            <w:tcW w:w="7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C63DF3F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6</w:t>
            </w:r>
          </w:p>
        </w:tc>
        <w:tc>
          <w:tcPr>
            <w:tcW w:w="331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E785B5C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Поточне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утримання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, догляд та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охорона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пам’ятників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,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меморіалів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та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поховань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>борців</w:t>
            </w:r>
            <w:proofErr w:type="spellEnd"/>
            <w:r w:rsidRPr="00530A27">
              <w:rPr>
                <w:rFonts w:ascii="Century" w:hAnsi="Century"/>
                <w:sz w:val="28"/>
                <w:szCs w:val="28"/>
                <w:lang w:val="ru-RU"/>
              </w:rPr>
              <w:t xml:space="preserve"> за волю </w:t>
            </w:r>
            <w:r w:rsidRPr="00530A27">
              <w:rPr>
                <w:rFonts w:ascii="Century" w:hAnsi="Century"/>
                <w:sz w:val="28"/>
                <w:szCs w:val="28"/>
              </w:rPr>
              <w:t>України.</w:t>
            </w:r>
          </w:p>
        </w:tc>
        <w:tc>
          <w:tcPr>
            <w:tcW w:w="15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A55D2B4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Постійно</w:t>
            </w:r>
            <w:r w:rsidRPr="00530A27">
              <w:rPr>
                <w:rFonts w:ascii="Century" w:hAnsi="Century"/>
                <w:sz w:val="28"/>
                <w:szCs w:val="28"/>
              </w:rPr>
              <w:br/>
              <w:t>(2026–2030)</w:t>
            </w:r>
          </w:p>
        </w:tc>
        <w:tc>
          <w:tcPr>
            <w:tcW w:w="175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79812E03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100 000</w:t>
            </w:r>
          </w:p>
        </w:tc>
        <w:tc>
          <w:tcPr>
            <w:tcW w:w="2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BCF1522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 xml:space="preserve">Гуманітарне управління, </w:t>
            </w:r>
          </w:p>
          <w:p w14:paraId="026AB6DC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КП  «МКГ»</w:t>
            </w:r>
          </w:p>
        </w:tc>
      </w:tr>
      <w:tr w:rsidR="00530A27" w:rsidRPr="00530A27" w14:paraId="4145B2FD" w14:textId="77777777" w:rsidTr="00DE4772">
        <w:trPr>
          <w:jc w:val="center"/>
        </w:trPr>
        <w:tc>
          <w:tcPr>
            <w:tcW w:w="72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BAC0F2D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7</w:t>
            </w:r>
          </w:p>
        </w:tc>
        <w:tc>
          <w:tcPr>
            <w:tcW w:w="331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52CF04F8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Благоустрій прилеглих територій біля меморіальних об’єктів та місць пам’яті.</w:t>
            </w:r>
          </w:p>
        </w:tc>
        <w:tc>
          <w:tcPr>
            <w:tcW w:w="1584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6AFE6CD7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За потребою</w:t>
            </w:r>
            <w:r w:rsidRPr="00530A27">
              <w:rPr>
                <w:rFonts w:ascii="Century" w:hAnsi="Century"/>
                <w:sz w:val="28"/>
                <w:szCs w:val="28"/>
              </w:rPr>
              <w:br/>
              <w:t>(2026–2030)</w:t>
            </w:r>
          </w:p>
        </w:tc>
        <w:tc>
          <w:tcPr>
            <w:tcW w:w="1752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3DA270A3" w14:textId="77777777" w:rsidR="00530A27" w:rsidRPr="00530A27" w:rsidRDefault="00530A27" w:rsidP="00DE4772">
            <w:pPr>
              <w:jc w:val="center"/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100 000</w:t>
            </w:r>
          </w:p>
        </w:tc>
        <w:tc>
          <w:tcPr>
            <w:tcW w:w="2160" w:type="dxa"/>
            <w:tcMar>
              <w:top w:w="80" w:type="dxa"/>
              <w:left w:w="100" w:type="dxa"/>
              <w:bottom w:w="80" w:type="dxa"/>
              <w:right w:w="100" w:type="dxa"/>
            </w:tcMar>
          </w:tcPr>
          <w:p w14:paraId="1BC7F2DC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 xml:space="preserve">Гуманітарне управління, </w:t>
            </w:r>
          </w:p>
          <w:p w14:paraId="60BCAD00" w14:textId="77777777" w:rsidR="00530A27" w:rsidRPr="00530A27" w:rsidRDefault="00530A27" w:rsidP="00DE4772">
            <w:pPr>
              <w:rPr>
                <w:rFonts w:ascii="Century" w:hAnsi="Century"/>
                <w:sz w:val="28"/>
                <w:szCs w:val="28"/>
              </w:rPr>
            </w:pPr>
            <w:r w:rsidRPr="00530A27">
              <w:rPr>
                <w:rFonts w:ascii="Century" w:hAnsi="Century"/>
                <w:sz w:val="28"/>
                <w:szCs w:val="28"/>
              </w:rPr>
              <w:t>КП  «МКГ»</w:t>
            </w:r>
          </w:p>
        </w:tc>
      </w:tr>
    </w:tbl>
    <w:p w14:paraId="29F07385" w14:textId="77777777" w:rsidR="00530A27" w:rsidRPr="00530A27" w:rsidRDefault="00530A27" w:rsidP="00530A27">
      <w:pPr>
        <w:keepNext/>
        <w:spacing w:before="280"/>
        <w:rPr>
          <w:rFonts w:ascii="Century" w:hAnsi="Century"/>
          <w:sz w:val="28"/>
          <w:szCs w:val="28"/>
          <w:lang w:val="ru-RU"/>
        </w:rPr>
      </w:pPr>
      <w:r w:rsidRPr="00530A27">
        <w:rPr>
          <w:rFonts w:ascii="Century" w:hAnsi="Century"/>
          <w:b/>
          <w:sz w:val="28"/>
          <w:szCs w:val="28"/>
          <w:lang w:val="ru-RU"/>
        </w:rPr>
        <w:t xml:space="preserve">5. </w:t>
      </w:r>
      <w:proofErr w:type="spellStart"/>
      <w:r w:rsidRPr="00530A27">
        <w:rPr>
          <w:rFonts w:ascii="Century" w:hAnsi="Century"/>
          <w:b/>
          <w:sz w:val="28"/>
          <w:szCs w:val="28"/>
          <w:lang w:val="ru-RU"/>
        </w:rPr>
        <w:t>Фінансове</w:t>
      </w:r>
      <w:proofErr w:type="spellEnd"/>
      <w:r w:rsidRPr="00530A27">
        <w:rPr>
          <w:rFonts w:ascii="Century" w:hAnsi="Century"/>
          <w:b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b/>
          <w:sz w:val="28"/>
          <w:szCs w:val="28"/>
          <w:lang w:val="ru-RU"/>
        </w:rPr>
        <w:t>забезпечення</w:t>
      </w:r>
      <w:proofErr w:type="spellEnd"/>
      <w:r w:rsidRPr="00530A27">
        <w:rPr>
          <w:rFonts w:ascii="Century" w:hAnsi="Century"/>
          <w:b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b/>
          <w:sz w:val="28"/>
          <w:szCs w:val="28"/>
          <w:lang w:val="ru-RU"/>
        </w:rPr>
        <w:t>Програми</w:t>
      </w:r>
      <w:proofErr w:type="spellEnd"/>
    </w:p>
    <w:p w14:paraId="088C8678" w14:textId="77777777" w:rsidR="00530A27" w:rsidRPr="00530A27" w:rsidRDefault="00530A27" w:rsidP="00530A27">
      <w:pPr>
        <w:ind w:firstLine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Фінансування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заходів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Програми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здійснюється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у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встановленому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законодавством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порядку за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рахунок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:</w:t>
      </w:r>
    </w:p>
    <w:p w14:paraId="120F5235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коштів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бюджету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Городоцької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міської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територіальної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громади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;</w:t>
      </w:r>
    </w:p>
    <w:p w14:paraId="70D17FF6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добровільних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майнових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чи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грошових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внесків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юридичних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фізичних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осіб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благодійних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фондів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;</w:t>
      </w:r>
    </w:p>
    <w:p w14:paraId="3026EFDD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інших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джерел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фінансування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не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заборонених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чинним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законодавством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України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.</w:t>
      </w:r>
    </w:p>
    <w:p w14:paraId="60CCAF8D" w14:textId="77777777" w:rsidR="00530A27" w:rsidRPr="00530A27" w:rsidRDefault="00530A27" w:rsidP="00530A27">
      <w:pPr>
        <w:ind w:firstLine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Орієнтовний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обсяг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фінансування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Програми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затверджується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щорічно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рішенням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міської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ради про бюджет на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відповідний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рік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виходячи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з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реальних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фінансових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можливостей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пріоритетів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бюджетної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політики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громади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.</w:t>
      </w:r>
    </w:p>
    <w:p w14:paraId="27778BE4" w14:textId="77777777" w:rsidR="00530A27" w:rsidRPr="00530A27" w:rsidRDefault="00530A27" w:rsidP="00530A27">
      <w:pPr>
        <w:keepNext/>
        <w:spacing w:before="280"/>
        <w:jc w:val="both"/>
        <w:rPr>
          <w:rFonts w:ascii="Century" w:hAnsi="Century"/>
          <w:sz w:val="28"/>
          <w:szCs w:val="28"/>
          <w:lang w:val="ru-RU"/>
        </w:rPr>
      </w:pPr>
      <w:r w:rsidRPr="00530A27">
        <w:rPr>
          <w:rFonts w:ascii="Century" w:hAnsi="Century"/>
          <w:b/>
          <w:sz w:val="28"/>
          <w:szCs w:val="28"/>
          <w:lang w:val="ru-RU"/>
        </w:rPr>
        <w:t xml:space="preserve">6. </w:t>
      </w:r>
      <w:proofErr w:type="spellStart"/>
      <w:r w:rsidRPr="00530A27">
        <w:rPr>
          <w:rFonts w:ascii="Century" w:hAnsi="Century"/>
          <w:b/>
          <w:sz w:val="28"/>
          <w:szCs w:val="28"/>
          <w:lang w:val="ru-RU"/>
        </w:rPr>
        <w:t>Очікувані</w:t>
      </w:r>
      <w:proofErr w:type="spellEnd"/>
      <w:r w:rsidRPr="00530A27">
        <w:rPr>
          <w:rFonts w:ascii="Century" w:hAnsi="Century"/>
          <w:b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b/>
          <w:sz w:val="28"/>
          <w:szCs w:val="28"/>
          <w:lang w:val="ru-RU"/>
        </w:rPr>
        <w:t>результати</w:t>
      </w:r>
      <w:proofErr w:type="spellEnd"/>
      <w:r w:rsidRPr="00530A27">
        <w:rPr>
          <w:rFonts w:ascii="Century" w:hAnsi="Century"/>
          <w:b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b/>
          <w:sz w:val="28"/>
          <w:szCs w:val="28"/>
          <w:lang w:val="ru-RU"/>
        </w:rPr>
        <w:t>виконання</w:t>
      </w:r>
      <w:proofErr w:type="spellEnd"/>
      <w:r w:rsidRPr="00530A27">
        <w:rPr>
          <w:rFonts w:ascii="Century" w:hAnsi="Century"/>
          <w:b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b/>
          <w:sz w:val="28"/>
          <w:szCs w:val="28"/>
          <w:lang w:val="ru-RU"/>
        </w:rPr>
        <w:t>Програми</w:t>
      </w:r>
      <w:proofErr w:type="spellEnd"/>
    </w:p>
    <w:p w14:paraId="303E713C" w14:textId="77777777" w:rsidR="00530A27" w:rsidRPr="00530A27" w:rsidRDefault="00530A27" w:rsidP="00530A27">
      <w:pPr>
        <w:ind w:firstLine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Виконання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визначених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Програмою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заходів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дозволить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забезпечити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:</w:t>
      </w:r>
    </w:p>
    <w:p w14:paraId="668AE89B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lastRenderedPageBreak/>
        <w:t>підвищення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рівня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патріотичного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громадянського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виховання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дітей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учнівської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молоді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дорослого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населення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громади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;</w:t>
      </w:r>
    </w:p>
    <w:p w14:paraId="7A0A6C07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формування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повного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електронного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документального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реєстру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історичних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пам'яток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меморіальних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місць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на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території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всієї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громади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;</w:t>
      </w:r>
    </w:p>
    <w:p w14:paraId="7CDF540E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належний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естетичний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технічний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стан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об’єктів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історичної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пам’яті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,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недопущення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їх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руйнації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чи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занедбання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;</w:t>
      </w:r>
    </w:p>
    <w:p w14:paraId="1EA8A5AF" w14:textId="77777777" w:rsidR="00530A27" w:rsidRPr="00530A27" w:rsidRDefault="00530A27" w:rsidP="00530A27">
      <w:pPr>
        <w:pStyle w:val="a"/>
        <w:spacing w:after="60"/>
        <w:ind w:left="720"/>
        <w:jc w:val="both"/>
        <w:rPr>
          <w:rFonts w:ascii="Century" w:hAnsi="Century"/>
          <w:sz w:val="28"/>
          <w:szCs w:val="28"/>
          <w:lang w:val="ru-RU"/>
        </w:rPr>
      </w:pPr>
      <w:proofErr w:type="spellStart"/>
      <w:r w:rsidRPr="00530A27">
        <w:rPr>
          <w:rFonts w:ascii="Century" w:hAnsi="Century"/>
          <w:sz w:val="28"/>
          <w:szCs w:val="28"/>
          <w:lang w:val="ru-RU"/>
        </w:rPr>
        <w:t>покращення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загального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благоустрою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територій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громади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розвиток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її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історико-краєзнавчого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й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туристичного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потенціалу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>.</w:t>
      </w:r>
    </w:p>
    <w:p w14:paraId="46E8E325" w14:textId="77777777" w:rsidR="00530A27" w:rsidRPr="00530A27" w:rsidRDefault="00530A27" w:rsidP="00530A27">
      <w:pPr>
        <w:keepNext/>
        <w:spacing w:before="280"/>
        <w:rPr>
          <w:rFonts w:ascii="Century" w:hAnsi="Century"/>
          <w:sz w:val="28"/>
          <w:szCs w:val="28"/>
          <w:lang w:val="ru-RU"/>
        </w:rPr>
      </w:pPr>
      <w:r w:rsidRPr="00530A27">
        <w:rPr>
          <w:rFonts w:ascii="Century" w:hAnsi="Century"/>
          <w:b/>
          <w:sz w:val="28"/>
          <w:szCs w:val="28"/>
          <w:lang w:val="ru-RU"/>
        </w:rPr>
        <w:t xml:space="preserve">7. Контроль за </w:t>
      </w:r>
      <w:proofErr w:type="spellStart"/>
      <w:r w:rsidRPr="00530A27">
        <w:rPr>
          <w:rFonts w:ascii="Century" w:hAnsi="Century"/>
          <w:b/>
          <w:sz w:val="28"/>
          <w:szCs w:val="28"/>
          <w:lang w:val="ru-RU"/>
        </w:rPr>
        <w:t>виконанням</w:t>
      </w:r>
      <w:proofErr w:type="spellEnd"/>
      <w:r w:rsidRPr="00530A27">
        <w:rPr>
          <w:rFonts w:ascii="Century" w:hAnsi="Century"/>
          <w:b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b/>
          <w:sz w:val="28"/>
          <w:szCs w:val="28"/>
          <w:lang w:val="ru-RU"/>
        </w:rPr>
        <w:t>Програми</w:t>
      </w:r>
      <w:proofErr w:type="spellEnd"/>
    </w:p>
    <w:p w14:paraId="6F5EE199" w14:textId="77777777" w:rsidR="00530A27" w:rsidRPr="00530A27" w:rsidRDefault="00530A27" w:rsidP="00530A27">
      <w:pPr>
        <w:spacing w:after="80"/>
        <w:ind w:firstLine="720"/>
        <w:jc w:val="both"/>
        <w:rPr>
          <w:rFonts w:ascii="Century" w:hAnsi="Century"/>
          <w:sz w:val="28"/>
          <w:szCs w:val="28"/>
          <w:lang w:val="ru-RU"/>
        </w:rPr>
      </w:pPr>
      <w:r w:rsidRPr="00530A27">
        <w:rPr>
          <w:rFonts w:ascii="Century" w:hAnsi="Century"/>
          <w:sz w:val="28"/>
          <w:szCs w:val="28"/>
          <w:lang w:val="ru-RU"/>
        </w:rPr>
        <w:t xml:space="preserve">1.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Загальний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контроль за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виконанням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заходів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Програми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покладається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на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виконавчий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комітет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Городоцької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міської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ради.</w:t>
      </w:r>
    </w:p>
    <w:p w14:paraId="26019EA6" w14:textId="77777777" w:rsidR="00530A27" w:rsidRPr="00530A27" w:rsidRDefault="00530A27" w:rsidP="00530A27">
      <w:pPr>
        <w:spacing w:after="80"/>
        <w:ind w:firstLine="720"/>
        <w:jc w:val="both"/>
        <w:rPr>
          <w:rFonts w:ascii="Century" w:hAnsi="Century"/>
          <w:sz w:val="28"/>
          <w:szCs w:val="28"/>
          <w:lang w:val="ru-RU"/>
        </w:rPr>
      </w:pPr>
      <w:r w:rsidRPr="00530A27">
        <w:rPr>
          <w:rFonts w:ascii="Century" w:hAnsi="Century"/>
          <w:sz w:val="28"/>
          <w:szCs w:val="28"/>
          <w:lang w:val="ru-RU"/>
        </w:rPr>
        <w:t xml:space="preserve">2.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Безпосередній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контроль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моніторинг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реалізації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Програми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здійснює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профільна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постійна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депутатська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комісія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Городоцької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міської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ради </w:t>
      </w:r>
      <w:proofErr w:type="gramStart"/>
      <w:r w:rsidRPr="00530A27">
        <w:rPr>
          <w:rFonts w:ascii="Century" w:hAnsi="Century"/>
          <w:sz w:val="28"/>
          <w:szCs w:val="28"/>
        </w:rPr>
        <w:t>у справах</w:t>
      </w:r>
      <w:proofErr w:type="gramEnd"/>
      <w:r w:rsidRPr="00530A27">
        <w:rPr>
          <w:rFonts w:ascii="Century" w:hAnsi="Century"/>
          <w:sz w:val="28"/>
          <w:szCs w:val="28"/>
        </w:rPr>
        <w:t xml:space="preserve"> освіти, культури, духовності, молоді та спорту.</w:t>
      </w:r>
    </w:p>
    <w:p w14:paraId="273007B8" w14:textId="77777777" w:rsidR="00530A27" w:rsidRDefault="00530A27" w:rsidP="00530A27">
      <w:pPr>
        <w:spacing w:after="80"/>
        <w:ind w:firstLine="720"/>
        <w:jc w:val="both"/>
        <w:rPr>
          <w:rFonts w:ascii="Century" w:hAnsi="Century"/>
          <w:sz w:val="28"/>
          <w:szCs w:val="28"/>
          <w:lang w:val="ru-RU"/>
        </w:rPr>
      </w:pPr>
      <w:r w:rsidRPr="00530A27">
        <w:rPr>
          <w:rFonts w:ascii="Century" w:hAnsi="Century"/>
          <w:sz w:val="28"/>
          <w:szCs w:val="28"/>
          <w:lang w:val="ru-RU"/>
        </w:rPr>
        <w:t xml:space="preserve">3.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Відповідальні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виконавці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(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Гуманітарне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управління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Городоцької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міської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ради та </w:t>
      </w:r>
      <w:proofErr w:type="gramStart"/>
      <w:r w:rsidRPr="00530A27">
        <w:rPr>
          <w:rFonts w:ascii="Century" w:hAnsi="Century"/>
          <w:sz w:val="28"/>
          <w:szCs w:val="28"/>
        </w:rPr>
        <w:t>КП  «</w:t>
      </w:r>
      <w:proofErr w:type="gramEnd"/>
      <w:r w:rsidRPr="00530A27">
        <w:rPr>
          <w:rFonts w:ascii="Century" w:hAnsi="Century"/>
          <w:sz w:val="28"/>
          <w:szCs w:val="28"/>
        </w:rPr>
        <w:t>Міське комунальне господарство»</w:t>
      </w:r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Городоцької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міської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ради)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щороку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готує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звіт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про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хід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виконання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Програми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подає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його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на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розгляд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профільної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постійної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комісії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та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сесії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</w:t>
      </w:r>
      <w:proofErr w:type="spellStart"/>
      <w:r w:rsidRPr="00530A27">
        <w:rPr>
          <w:rFonts w:ascii="Century" w:hAnsi="Century"/>
          <w:sz w:val="28"/>
          <w:szCs w:val="28"/>
          <w:lang w:val="ru-RU"/>
        </w:rPr>
        <w:t>міської</w:t>
      </w:r>
      <w:proofErr w:type="spellEnd"/>
      <w:r w:rsidRPr="00530A27">
        <w:rPr>
          <w:rFonts w:ascii="Century" w:hAnsi="Century"/>
          <w:sz w:val="28"/>
          <w:szCs w:val="28"/>
          <w:lang w:val="ru-RU"/>
        </w:rPr>
        <w:t xml:space="preserve"> ради.</w:t>
      </w:r>
    </w:p>
    <w:p w14:paraId="6B594AA6" w14:textId="77777777" w:rsidR="00530A27" w:rsidRPr="00530A27" w:rsidRDefault="00530A27" w:rsidP="00530A27">
      <w:pPr>
        <w:spacing w:after="80"/>
        <w:ind w:firstLine="720"/>
        <w:jc w:val="both"/>
        <w:rPr>
          <w:rFonts w:ascii="Century" w:hAnsi="Century"/>
          <w:sz w:val="28"/>
          <w:szCs w:val="28"/>
          <w:lang w:val="ru-RU"/>
        </w:rPr>
      </w:pPr>
    </w:p>
    <w:p w14:paraId="78A4E745" w14:textId="7353A7CD" w:rsidR="00530A27" w:rsidRPr="00530A27" w:rsidRDefault="00530A27" w:rsidP="00530A27">
      <w:pPr>
        <w:keepNext/>
        <w:spacing w:before="600"/>
        <w:rPr>
          <w:rFonts w:ascii="Century" w:hAnsi="Century"/>
          <w:sz w:val="28"/>
          <w:szCs w:val="28"/>
          <w:lang w:val="ru-RU"/>
        </w:rPr>
      </w:pPr>
      <w:proofErr w:type="spellStart"/>
      <w:r>
        <w:rPr>
          <w:rFonts w:ascii="Century" w:hAnsi="Century"/>
          <w:b/>
          <w:sz w:val="28"/>
          <w:szCs w:val="28"/>
          <w:lang w:val="ru-RU"/>
        </w:rPr>
        <w:t>Секретар</w:t>
      </w:r>
      <w:proofErr w:type="spellEnd"/>
      <w:r w:rsidRPr="00530A27">
        <w:rPr>
          <w:rFonts w:ascii="Century" w:hAnsi="Century"/>
          <w:b/>
          <w:sz w:val="28"/>
          <w:szCs w:val="28"/>
          <w:lang w:val="ru-RU"/>
        </w:rPr>
        <w:t xml:space="preserve"> ради     </w:t>
      </w:r>
      <w:r>
        <w:rPr>
          <w:rFonts w:ascii="Century" w:hAnsi="Century"/>
          <w:b/>
          <w:sz w:val="28"/>
          <w:szCs w:val="28"/>
          <w:lang w:val="ru-RU"/>
        </w:rPr>
        <w:t xml:space="preserve">                        </w:t>
      </w:r>
      <w:r w:rsidRPr="00530A27">
        <w:rPr>
          <w:rFonts w:ascii="Century" w:hAnsi="Century"/>
          <w:b/>
          <w:sz w:val="28"/>
          <w:szCs w:val="28"/>
          <w:lang w:val="ru-RU"/>
        </w:rPr>
        <w:t xml:space="preserve">          </w:t>
      </w:r>
      <w:r>
        <w:rPr>
          <w:rFonts w:ascii="Century" w:hAnsi="Century"/>
          <w:b/>
          <w:sz w:val="28"/>
          <w:szCs w:val="28"/>
          <w:lang w:val="ru-RU"/>
        </w:rPr>
        <w:t xml:space="preserve">              </w:t>
      </w:r>
      <w:r w:rsidRPr="00530A27">
        <w:rPr>
          <w:rFonts w:ascii="Century" w:hAnsi="Century"/>
          <w:b/>
          <w:sz w:val="28"/>
          <w:szCs w:val="28"/>
          <w:lang w:val="ru-RU"/>
        </w:rPr>
        <w:t xml:space="preserve">                Микола ЛУПІЙ</w:t>
      </w:r>
    </w:p>
    <w:p w14:paraId="0F57237F" w14:textId="3C93AAAB" w:rsidR="006D13B7" w:rsidRPr="00530A27" w:rsidRDefault="006D13B7" w:rsidP="00584416">
      <w:pPr>
        <w:pStyle w:val="11"/>
        <w:ind w:left="0"/>
        <w:rPr>
          <w:rFonts w:ascii="Century" w:hAnsi="Century"/>
          <w:b w:val="0"/>
        </w:rPr>
      </w:pPr>
    </w:p>
    <w:sectPr w:rsidR="006D13B7" w:rsidRPr="00530A27" w:rsidSect="00584416">
      <w:headerReference w:type="default" r:id="rId9"/>
      <w:pgSz w:w="11910" w:h="16840"/>
      <w:pgMar w:top="1134" w:right="567" w:bottom="851" w:left="1701" w:header="680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34D21" w14:textId="77777777" w:rsidR="00E85FEC" w:rsidRDefault="00E85FEC" w:rsidP="006D13B7">
      <w:r>
        <w:separator/>
      </w:r>
    </w:p>
  </w:endnote>
  <w:endnote w:type="continuationSeparator" w:id="0">
    <w:p w14:paraId="6BC293CB" w14:textId="77777777" w:rsidR="00E85FEC" w:rsidRDefault="00E85FEC" w:rsidP="006D1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2B894" w14:textId="77777777" w:rsidR="00E85FEC" w:rsidRDefault="00E85FEC" w:rsidP="006D13B7">
      <w:r>
        <w:separator/>
      </w:r>
    </w:p>
  </w:footnote>
  <w:footnote w:type="continuationSeparator" w:id="0">
    <w:p w14:paraId="7F704F1F" w14:textId="77777777" w:rsidR="00E85FEC" w:rsidRDefault="00E85FEC" w:rsidP="006D1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850098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3E2D5CF3" w14:textId="77777777" w:rsidR="00C3483B" w:rsidRPr="00367F3B" w:rsidRDefault="00C3483B">
        <w:pPr>
          <w:pStyle w:val="a8"/>
          <w:jc w:val="center"/>
          <w:rPr>
            <w:sz w:val="24"/>
            <w:szCs w:val="24"/>
          </w:rPr>
        </w:pPr>
        <w:r w:rsidRPr="00367F3B">
          <w:rPr>
            <w:rFonts w:ascii="Century" w:hAnsi="Century"/>
            <w:sz w:val="24"/>
            <w:szCs w:val="24"/>
          </w:rPr>
          <w:fldChar w:fldCharType="begin"/>
        </w:r>
        <w:r w:rsidRPr="00367F3B">
          <w:rPr>
            <w:rFonts w:ascii="Century" w:hAnsi="Century"/>
            <w:sz w:val="24"/>
            <w:szCs w:val="24"/>
          </w:rPr>
          <w:instrText>PAGE   \* MERGEFORMAT</w:instrText>
        </w:r>
        <w:r w:rsidRPr="00367F3B">
          <w:rPr>
            <w:rFonts w:ascii="Century" w:hAnsi="Century"/>
            <w:sz w:val="24"/>
            <w:szCs w:val="24"/>
          </w:rPr>
          <w:fldChar w:fldCharType="separate"/>
        </w:r>
        <w:r w:rsidR="00EA6778">
          <w:rPr>
            <w:rFonts w:ascii="Century" w:hAnsi="Century"/>
            <w:noProof/>
            <w:sz w:val="24"/>
            <w:szCs w:val="24"/>
          </w:rPr>
          <w:t>6</w:t>
        </w:r>
        <w:r w:rsidRPr="00367F3B">
          <w:rPr>
            <w:rFonts w:ascii="Century" w:hAnsi="Century"/>
            <w:sz w:val="24"/>
            <w:szCs w:val="24"/>
          </w:rPr>
          <w:fldChar w:fldCharType="end"/>
        </w:r>
      </w:p>
    </w:sdtContent>
  </w:sdt>
  <w:p w14:paraId="6D53A8C6" w14:textId="77777777" w:rsidR="003C23F2" w:rsidRDefault="003C23F2">
    <w:pPr>
      <w:pStyle w:val="a4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0C8DE7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027B4"/>
    <w:multiLevelType w:val="hybridMultilevel"/>
    <w:tmpl w:val="C478C9D4"/>
    <w:lvl w:ilvl="0" w:tplc="BA387FC0">
      <w:numFmt w:val="bullet"/>
      <w:lvlText w:val="•"/>
      <w:lvlJc w:val="left"/>
      <w:pPr>
        <w:ind w:left="1388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210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2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4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6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8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0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2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48" w:hanging="360"/>
      </w:pPr>
      <w:rPr>
        <w:rFonts w:ascii="Wingdings" w:hAnsi="Wingdings" w:hint="default"/>
      </w:rPr>
    </w:lvl>
  </w:abstractNum>
  <w:abstractNum w:abstractNumId="2" w15:restartNumberingAfterBreak="0">
    <w:nsid w:val="09885BD7"/>
    <w:multiLevelType w:val="hybridMultilevel"/>
    <w:tmpl w:val="6CEE5F84"/>
    <w:lvl w:ilvl="0" w:tplc="1A42A28E">
      <w:start w:val="1"/>
      <w:numFmt w:val="decimal"/>
      <w:lvlText w:val="%1."/>
      <w:lvlJc w:val="left"/>
      <w:pPr>
        <w:ind w:left="634" w:hanging="533"/>
      </w:pPr>
      <w:rPr>
        <w:rFonts w:ascii="Century" w:eastAsia="Times New Roman" w:hAnsi="Century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88B64DE2">
      <w:start w:val="1"/>
      <w:numFmt w:val="decimal"/>
      <w:suff w:val="space"/>
      <w:lvlText w:val="%2."/>
      <w:lvlJc w:val="left"/>
      <w:pPr>
        <w:ind w:left="4972" w:hanging="281"/>
      </w:pPr>
      <w:rPr>
        <w:rFonts w:ascii="Century" w:eastAsia="Times New Roman" w:hAnsi="Century" w:cs="Times New Roman" w:hint="default"/>
        <w:b/>
        <w:bCs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2" w:tplc="BA387FC0">
      <w:numFmt w:val="bullet"/>
      <w:lvlText w:val="•"/>
      <w:lvlJc w:val="left"/>
      <w:pPr>
        <w:ind w:left="5522" w:hanging="281"/>
      </w:pPr>
      <w:rPr>
        <w:rFonts w:hint="default"/>
        <w:lang w:val="uk-UA" w:eastAsia="en-US" w:bidi="ar-SA"/>
      </w:rPr>
    </w:lvl>
    <w:lvl w:ilvl="3" w:tplc="7BC6E622">
      <w:numFmt w:val="bullet"/>
      <w:lvlText w:val="•"/>
      <w:lvlJc w:val="left"/>
      <w:pPr>
        <w:ind w:left="6065" w:hanging="281"/>
      </w:pPr>
      <w:rPr>
        <w:rFonts w:hint="default"/>
        <w:lang w:val="uk-UA" w:eastAsia="en-US" w:bidi="ar-SA"/>
      </w:rPr>
    </w:lvl>
    <w:lvl w:ilvl="4" w:tplc="5FA49AE8">
      <w:numFmt w:val="bullet"/>
      <w:lvlText w:val="•"/>
      <w:lvlJc w:val="left"/>
      <w:pPr>
        <w:ind w:left="6608" w:hanging="281"/>
      </w:pPr>
      <w:rPr>
        <w:rFonts w:hint="default"/>
        <w:lang w:val="uk-UA" w:eastAsia="en-US" w:bidi="ar-SA"/>
      </w:rPr>
    </w:lvl>
    <w:lvl w:ilvl="5" w:tplc="21529270">
      <w:numFmt w:val="bullet"/>
      <w:lvlText w:val="•"/>
      <w:lvlJc w:val="left"/>
      <w:pPr>
        <w:ind w:left="7151" w:hanging="281"/>
      </w:pPr>
      <w:rPr>
        <w:rFonts w:hint="default"/>
        <w:lang w:val="uk-UA" w:eastAsia="en-US" w:bidi="ar-SA"/>
      </w:rPr>
    </w:lvl>
    <w:lvl w:ilvl="6" w:tplc="3B549634">
      <w:numFmt w:val="bullet"/>
      <w:lvlText w:val="•"/>
      <w:lvlJc w:val="left"/>
      <w:pPr>
        <w:ind w:left="7694" w:hanging="281"/>
      </w:pPr>
      <w:rPr>
        <w:rFonts w:hint="default"/>
        <w:lang w:val="uk-UA" w:eastAsia="en-US" w:bidi="ar-SA"/>
      </w:rPr>
    </w:lvl>
    <w:lvl w:ilvl="7" w:tplc="B77A53AC">
      <w:numFmt w:val="bullet"/>
      <w:lvlText w:val="•"/>
      <w:lvlJc w:val="left"/>
      <w:pPr>
        <w:ind w:left="8237" w:hanging="281"/>
      </w:pPr>
      <w:rPr>
        <w:rFonts w:hint="default"/>
        <w:lang w:val="uk-UA" w:eastAsia="en-US" w:bidi="ar-SA"/>
      </w:rPr>
    </w:lvl>
    <w:lvl w:ilvl="8" w:tplc="712E5B2A">
      <w:numFmt w:val="bullet"/>
      <w:lvlText w:val="•"/>
      <w:lvlJc w:val="left"/>
      <w:pPr>
        <w:ind w:left="8780" w:hanging="281"/>
      </w:pPr>
      <w:rPr>
        <w:rFonts w:hint="default"/>
        <w:lang w:val="uk-UA" w:eastAsia="en-US" w:bidi="ar-SA"/>
      </w:rPr>
    </w:lvl>
  </w:abstractNum>
  <w:abstractNum w:abstractNumId="3" w15:restartNumberingAfterBreak="0">
    <w:nsid w:val="15882597"/>
    <w:multiLevelType w:val="hybridMultilevel"/>
    <w:tmpl w:val="0994CB84"/>
    <w:lvl w:ilvl="0" w:tplc="010209A2">
      <w:start w:val="1"/>
      <w:numFmt w:val="decimal"/>
      <w:lvlText w:val="%1."/>
      <w:lvlJc w:val="left"/>
      <w:pPr>
        <w:ind w:left="720" w:hanging="360"/>
      </w:pPr>
      <w:rPr>
        <w:rFonts w:ascii="Century" w:eastAsia="Times New Roman" w:hAnsi="Century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D63407"/>
    <w:multiLevelType w:val="hybridMultilevel"/>
    <w:tmpl w:val="39FCC10C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9E58F1"/>
    <w:multiLevelType w:val="hybridMultilevel"/>
    <w:tmpl w:val="F028E956"/>
    <w:lvl w:ilvl="0" w:tplc="0422000F">
      <w:start w:val="1"/>
      <w:numFmt w:val="decimal"/>
      <w:lvlText w:val="%1."/>
      <w:lvlJc w:val="left"/>
      <w:pPr>
        <w:ind w:left="785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3376A0"/>
    <w:multiLevelType w:val="hybridMultilevel"/>
    <w:tmpl w:val="AF886276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D2E9E"/>
    <w:multiLevelType w:val="hybridMultilevel"/>
    <w:tmpl w:val="2216F3DE"/>
    <w:lvl w:ilvl="0" w:tplc="156418AA">
      <w:numFmt w:val="bullet"/>
      <w:lvlText w:val="-"/>
      <w:lvlJc w:val="left"/>
      <w:pPr>
        <w:ind w:left="105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uk-UA" w:eastAsia="en-US" w:bidi="ar-SA"/>
      </w:rPr>
    </w:lvl>
    <w:lvl w:ilvl="1" w:tplc="B8645980">
      <w:numFmt w:val="bullet"/>
      <w:lvlText w:val="•"/>
      <w:lvlJc w:val="left"/>
      <w:pPr>
        <w:ind w:left="2031" w:hanging="360"/>
      </w:pPr>
      <w:rPr>
        <w:rFonts w:hint="default"/>
        <w:lang w:val="uk-UA" w:eastAsia="en-US" w:bidi="ar-SA"/>
      </w:rPr>
    </w:lvl>
    <w:lvl w:ilvl="2" w:tplc="FE9890F8">
      <w:numFmt w:val="bullet"/>
      <w:lvlText w:val="•"/>
      <w:lvlJc w:val="left"/>
      <w:pPr>
        <w:ind w:left="3002" w:hanging="360"/>
      </w:pPr>
      <w:rPr>
        <w:rFonts w:hint="default"/>
        <w:lang w:val="uk-UA" w:eastAsia="en-US" w:bidi="ar-SA"/>
      </w:rPr>
    </w:lvl>
    <w:lvl w:ilvl="3" w:tplc="FB1884E4">
      <w:numFmt w:val="bullet"/>
      <w:lvlText w:val="•"/>
      <w:lvlJc w:val="left"/>
      <w:pPr>
        <w:ind w:left="3973" w:hanging="360"/>
      </w:pPr>
      <w:rPr>
        <w:rFonts w:hint="default"/>
        <w:lang w:val="uk-UA" w:eastAsia="en-US" w:bidi="ar-SA"/>
      </w:rPr>
    </w:lvl>
    <w:lvl w:ilvl="4" w:tplc="C4B848F0">
      <w:numFmt w:val="bullet"/>
      <w:lvlText w:val="•"/>
      <w:lvlJc w:val="left"/>
      <w:pPr>
        <w:ind w:left="4945" w:hanging="360"/>
      </w:pPr>
      <w:rPr>
        <w:rFonts w:hint="default"/>
        <w:lang w:val="uk-UA" w:eastAsia="en-US" w:bidi="ar-SA"/>
      </w:rPr>
    </w:lvl>
    <w:lvl w:ilvl="5" w:tplc="AC76AF3E">
      <w:numFmt w:val="bullet"/>
      <w:lvlText w:val="•"/>
      <w:lvlJc w:val="left"/>
      <w:pPr>
        <w:ind w:left="5916" w:hanging="360"/>
      </w:pPr>
      <w:rPr>
        <w:rFonts w:hint="default"/>
        <w:lang w:val="uk-UA" w:eastAsia="en-US" w:bidi="ar-SA"/>
      </w:rPr>
    </w:lvl>
    <w:lvl w:ilvl="6" w:tplc="8292B0A4">
      <w:numFmt w:val="bullet"/>
      <w:lvlText w:val="•"/>
      <w:lvlJc w:val="left"/>
      <w:pPr>
        <w:ind w:left="6887" w:hanging="360"/>
      </w:pPr>
      <w:rPr>
        <w:rFonts w:hint="default"/>
        <w:lang w:val="uk-UA" w:eastAsia="en-US" w:bidi="ar-SA"/>
      </w:rPr>
    </w:lvl>
    <w:lvl w:ilvl="7" w:tplc="34CE3E14">
      <w:numFmt w:val="bullet"/>
      <w:lvlText w:val="•"/>
      <w:lvlJc w:val="left"/>
      <w:pPr>
        <w:ind w:left="7859" w:hanging="360"/>
      </w:pPr>
      <w:rPr>
        <w:rFonts w:hint="default"/>
        <w:lang w:val="uk-UA" w:eastAsia="en-US" w:bidi="ar-SA"/>
      </w:rPr>
    </w:lvl>
    <w:lvl w:ilvl="8" w:tplc="11625EFA">
      <w:numFmt w:val="bullet"/>
      <w:lvlText w:val="•"/>
      <w:lvlJc w:val="left"/>
      <w:pPr>
        <w:ind w:left="8830" w:hanging="360"/>
      </w:pPr>
      <w:rPr>
        <w:rFonts w:hint="default"/>
        <w:lang w:val="uk-UA" w:eastAsia="en-US" w:bidi="ar-SA"/>
      </w:rPr>
    </w:lvl>
  </w:abstractNum>
  <w:abstractNum w:abstractNumId="8" w15:restartNumberingAfterBreak="0">
    <w:nsid w:val="77A71377"/>
    <w:multiLevelType w:val="hybridMultilevel"/>
    <w:tmpl w:val="DEAC1252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6C217C"/>
    <w:multiLevelType w:val="hybridMultilevel"/>
    <w:tmpl w:val="9A8A3900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87183A"/>
    <w:multiLevelType w:val="hybridMultilevel"/>
    <w:tmpl w:val="03DA2CAA"/>
    <w:lvl w:ilvl="0" w:tplc="BA387FC0">
      <w:numFmt w:val="bullet"/>
      <w:lvlText w:val="•"/>
      <w:lvlJc w:val="left"/>
      <w:pPr>
        <w:ind w:left="720" w:hanging="360"/>
      </w:pPr>
      <w:rPr>
        <w:rFonts w:hint="default"/>
        <w:lang w:val="uk-UA" w:eastAsia="en-US" w:bidi="ar-S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6504960">
    <w:abstractNumId w:val="2"/>
  </w:num>
  <w:num w:numId="2" w16cid:durableId="610360347">
    <w:abstractNumId w:val="9"/>
  </w:num>
  <w:num w:numId="3" w16cid:durableId="2001035107">
    <w:abstractNumId w:val="10"/>
  </w:num>
  <w:num w:numId="4" w16cid:durableId="1316761328">
    <w:abstractNumId w:val="8"/>
  </w:num>
  <w:num w:numId="5" w16cid:durableId="1969628149">
    <w:abstractNumId w:val="1"/>
  </w:num>
  <w:num w:numId="6" w16cid:durableId="1170368439">
    <w:abstractNumId w:val="4"/>
  </w:num>
  <w:num w:numId="7" w16cid:durableId="1728452352">
    <w:abstractNumId w:val="6"/>
  </w:num>
  <w:num w:numId="8" w16cid:durableId="1838957065">
    <w:abstractNumId w:val="5"/>
  </w:num>
  <w:num w:numId="9" w16cid:durableId="1087463835">
    <w:abstractNumId w:val="7"/>
  </w:num>
  <w:num w:numId="10" w16cid:durableId="459540572">
    <w:abstractNumId w:val="3"/>
  </w:num>
  <w:num w:numId="11" w16cid:durableId="1692684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gutterAtTop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3B7"/>
    <w:rsid w:val="00041F59"/>
    <w:rsid w:val="00047F61"/>
    <w:rsid w:val="0006551D"/>
    <w:rsid w:val="00066A54"/>
    <w:rsid w:val="000702C1"/>
    <w:rsid w:val="00077E5D"/>
    <w:rsid w:val="00085E9B"/>
    <w:rsid w:val="00095AFB"/>
    <w:rsid w:val="000A36B5"/>
    <w:rsid w:val="000A74E0"/>
    <w:rsid w:val="000B70CC"/>
    <w:rsid w:val="000C318F"/>
    <w:rsid w:val="000D5A71"/>
    <w:rsid w:val="000E5076"/>
    <w:rsid w:val="000F0481"/>
    <w:rsid w:val="00102989"/>
    <w:rsid w:val="001045BF"/>
    <w:rsid w:val="001247D4"/>
    <w:rsid w:val="00126CFC"/>
    <w:rsid w:val="00144119"/>
    <w:rsid w:val="00176C90"/>
    <w:rsid w:val="00191F68"/>
    <w:rsid w:val="001B0892"/>
    <w:rsid w:val="001B358F"/>
    <w:rsid w:val="001C02B0"/>
    <w:rsid w:val="001C551D"/>
    <w:rsid w:val="001E3825"/>
    <w:rsid w:val="001F15D0"/>
    <w:rsid w:val="00215BB7"/>
    <w:rsid w:val="0021798B"/>
    <w:rsid w:val="00231F42"/>
    <w:rsid w:val="00234A34"/>
    <w:rsid w:val="0024479D"/>
    <w:rsid w:val="00244AA9"/>
    <w:rsid w:val="00246BF2"/>
    <w:rsid w:val="0026378D"/>
    <w:rsid w:val="00281256"/>
    <w:rsid w:val="0028161C"/>
    <w:rsid w:val="00293AFB"/>
    <w:rsid w:val="002A20BA"/>
    <w:rsid w:val="002A599D"/>
    <w:rsid w:val="002C22AD"/>
    <w:rsid w:val="002C5D99"/>
    <w:rsid w:val="002D6364"/>
    <w:rsid w:val="002D6EFC"/>
    <w:rsid w:val="002E65B9"/>
    <w:rsid w:val="002E7CFB"/>
    <w:rsid w:val="002F2BDB"/>
    <w:rsid w:val="002F6C22"/>
    <w:rsid w:val="00317DC6"/>
    <w:rsid w:val="003413BC"/>
    <w:rsid w:val="003424BF"/>
    <w:rsid w:val="0034564C"/>
    <w:rsid w:val="003476B8"/>
    <w:rsid w:val="00364319"/>
    <w:rsid w:val="00367F3B"/>
    <w:rsid w:val="003A0A8A"/>
    <w:rsid w:val="003B0E4E"/>
    <w:rsid w:val="003C23F2"/>
    <w:rsid w:val="003D3BC0"/>
    <w:rsid w:val="003D42A5"/>
    <w:rsid w:val="003E4801"/>
    <w:rsid w:val="00407E07"/>
    <w:rsid w:val="00411455"/>
    <w:rsid w:val="00422EF9"/>
    <w:rsid w:val="0046706C"/>
    <w:rsid w:val="00474C23"/>
    <w:rsid w:val="00477BB9"/>
    <w:rsid w:val="0049161F"/>
    <w:rsid w:val="004954F8"/>
    <w:rsid w:val="004D541B"/>
    <w:rsid w:val="004E49CA"/>
    <w:rsid w:val="004F19B9"/>
    <w:rsid w:val="00500B74"/>
    <w:rsid w:val="0051153C"/>
    <w:rsid w:val="005212CC"/>
    <w:rsid w:val="005227AA"/>
    <w:rsid w:val="00523E93"/>
    <w:rsid w:val="00530A27"/>
    <w:rsid w:val="00536712"/>
    <w:rsid w:val="00542A1C"/>
    <w:rsid w:val="005554E8"/>
    <w:rsid w:val="00555E33"/>
    <w:rsid w:val="00570923"/>
    <w:rsid w:val="00572B43"/>
    <w:rsid w:val="00584416"/>
    <w:rsid w:val="005A17D3"/>
    <w:rsid w:val="005A60D1"/>
    <w:rsid w:val="005E0CBE"/>
    <w:rsid w:val="005F260E"/>
    <w:rsid w:val="00621528"/>
    <w:rsid w:val="00627EC7"/>
    <w:rsid w:val="00652E8B"/>
    <w:rsid w:val="00664F43"/>
    <w:rsid w:val="006D13B7"/>
    <w:rsid w:val="006E0610"/>
    <w:rsid w:val="006E069D"/>
    <w:rsid w:val="006F0057"/>
    <w:rsid w:val="006F4783"/>
    <w:rsid w:val="00710C22"/>
    <w:rsid w:val="00712295"/>
    <w:rsid w:val="00741D4D"/>
    <w:rsid w:val="00746362"/>
    <w:rsid w:val="0075494C"/>
    <w:rsid w:val="007553F7"/>
    <w:rsid w:val="00770187"/>
    <w:rsid w:val="00771233"/>
    <w:rsid w:val="007722CE"/>
    <w:rsid w:val="00791031"/>
    <w:rsid w:val="007A4578"/>
    <w:rsid w:val="007E7E11"/>
    <w:rsid w:val="007F6506"/>
    <w:rsid w:val="0080647A"/>
    <w:rsid w:val="00823771"/>
    <w:rsid w:val="00832B0E"/>
    <w:rsid w:val="0085031E"/>
    <w:rsid w:val="00851521"/>
    <w:rsid w:val="008547A2"/>
    <w:rsid w:val="00856AC2"/>
    <w:rsid w:val="0086190E"/>
    <w:rsid w:val="00863F18"/>
    <w:rsid w:val="00895233"/>
    <w:rsid w:val="008A630D"/>
    <w:rsid w:val="008B5ED5"/>
    <w:rsid w:val="008B69D3"/>
    <w:rsid w:val="008C112B"/>
    <w:rsid w:val="008C62A6"/>
    <w:rsid w:val="008F13B9"/>
    <w:rsid w:val="00900EE6"/>
    <w:rsid w:val="00904192"/>
    <w:rsid w:val="009141AD"/>
    <w:rsid w:val="00925156"/>
    <w:rsid w:val="00927A8A"/>
    <w:rsid w:val="009817F8"/>
    <w:rsid w:val="009822A2"/>
    <w:rsid w:val="009B0E46"/>
    <w:rsid w:val="009B4909"/>
    <w:rsid w:val="009B7C8F"/>
    <w:rsid w:val="009E31F4"/>
    <w:rsid w:val="00A1411B"/>
    <w:rsid w:val="00A165CB"/>
    <w:rsid w:val="00A27D64"/>
    <w:rsid w:val="00A34263"/>
    <w:rsid w:val="00A35692"/>
    <w:rsid w:val="00A53986"/>
    <w:rsid w:val="00A64A48"/>
    <w:rsid w:val="00A85130"/>
    <w:rsid w:val="00AA0C2E"/>
    <w:rsid w:val="00AA62C2"/>
    <w:rsid w:val="00AB144D"/>
    <w:rsid w:val="00AC4D5D"/>
    <w:rsid w:val="00AD55D7"/>
    <w:rsid w:val="00AD747D"/>
    <w:rsid w:val="00AE167D"/>
    <w:rsid w:val="00AE2944"/>
    <w:rsid w:val="00AF57A0"/>
    <w:rsid w:val="00B0158E"/>
    <w:rsid w:val="00B40D5B"/>
    <w:rsid w:val="00B6444A"/>
    <w:rsid w:val="00B66210"/>
    <w:rsid w:val="00B8055F"/>
    <w:rsid w:val="00BB5F98"/>
    <w:rsid w:val="00BE4E38"/>
    <w:rsid w:val="00BF5F93"/>
    <w:rsid w:val="00BF65D4"/>
    <w:rsid w:val="00C00BB4"/>
    <w:rsid w:val="00C02761"/>
    <w:rsid w:val="00C1617B"/>
    <w:rsid w:val="00C21E34"/>
    <w:rsid w:val="00C22C13"/>
    <w:rsid w:val="00C24329"/>
    <w:rsid w:val="00C3483B"/>
    <w:rsid w:val="00C468B7"/>
    <w:rsid w:val="00C669B3"/>
    <w:rsid w:val="00C76A06"/>
    <w:rsid w:val="00CD5D2A"/>
    <w:rsid w:val="00CF0FEE"/>
    <w:rsid w:val="00D052FA"/>
    <w:rsid w:val="00D0632E"/>
    <w:rsid w:val="00D153FF"/>
    <w:rsid w:val="00D20CF9"/>
    <w:rsid w:val="00D23090"/>
    <w:rsid w:val="00D27CCB"/>
    <w:rsid w:val="00D504F7"/>
    <w:rsid w:val="00D63400"/>
    <w:rsid w:val="00D66659"/>
    <w:rsid w:val="00D66A08"/>
    <w:rsid w:val="00D71FBC"/>
    <w:rsid w:val="00D75C69"/>
    <w:rsid w:val="00D87C6D"/>
    <w:rsid w:val="00DC40C4"/>
    <w:rsid w:val="00DC681C"/>
    <w:rsid w:val="00DD7C9B"/>
    <w:rsid w:val="00DF1CE7"/>
    <w:rsid w:val="00E160F2"/>
    <w:rsid w:val="00E51D39"/>
    <w:rsid w:val="00E53083"/>
    <w:rsid w:val="00E56D39"/>
    <w:rsid w:val="00E66AE5"/>
    <w:rsid w:val="00E80E87"/>
    <w:rsid w:val="00E823E4"/>
    <w:rsid w:val="00E85FEC"/>
    <w:rsid w:val="00E86688"/>
    <w:rsid w:val="00E93C49"/>
    <w:rsid w:val="00EA2F36"/>
    <w:rsid w:val="00EA4C8B"/>
    <w:rsid w:val="00EA6778"/>
    <w:rsid w:val="00EE37A3"/>
    <w:rsid w:val="00EE6796"/>
    <w:rsid w:val="00F0262E"/>
    <w:rsid w:val="00F03E4D"/>
    <w:rsid w:val="00F07980"/>
    <w:rsid w:val="00F22446"/>
    <w:rsid w:val="00F459AF"/>
    <w:rsid w:val="00F46DD8"/>
    <w:rsid w:val="00F53746"/>
    <w:rsid w:val="00F91582"/>
    <w:rsid w:val="00FA6157"/>
    <w:rsid w:val="00FC4E02"/>
    <w:rsid w:val="00FD59F9"/>
    <w:rsid w:val="00FD6F16"/>
    <w:rsid w:val="00FE07E2"/>
    <w:rsid w:val="00FE68DE"/>
    <w:rsid w:val="00FF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7B4F2B"/>
  <w15:docId w15:val="{E8295533-4097-4E41-92F5-AF44EBD2B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uiPriority w:val="1"/>
    <w:qFormat/>
    <w:rsid w:val="00904192"/>
    <w:rPr>
      <w:rFonts w:ascii="Times New Roman" w:eastAsia="Times New Roman" w:hAnsi="Times New Roman" w:cs="Times New Roman"/>
      <w:lang w:val="uk-U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D13B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uiPriority w:val="1"/>
    <w:qFormat/>
    <w:rsid w:val="006D13B7"/>
    <w:rPr>
      <w:sz w:val="28"/>
      <w:szCs w:val="28"/>
    </w:rPr>
  </w:style>
  <w:style w:type="paragraph" w:customStyle="1" w:styleId="11">
    <w:name w:val="Заголовок 11"/>
    <w:basedOn w:val="a0"/>
    <w:uiPriority w:val="1"/>
    <w:qFormat/>
    <w:rsid w:val="006D13B7"/>
    <w:pPr>
      <w:spacing w:before="72"/>
      <w:ind w:left="10"/>
      <w:jc w:val="center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0"/>
    <w:uiPriority w:val="1"/>
    <w:qFormat/>
    <w:rsid w:val="006D13B7"/>
    <w:pPr>
      <w:ind w:hanging="280"/>
      <w:outlineLvl w:val="2"/>
    </w:pPr>
    <w:rPr>
      <w:b/>
      <w:bCs/>
      <w:sz w:val="28"/>
      <w:szCs w:val="28"/>
    </w:rPr>
  </w:style>
  <w:style w:type="paragraph" w:styleId="a6">
    <w:name w:val="Title"/>
    <w:basedOn w:val="a0"/>
    <w:uiPriority w:val="1"/>
    <w:qFormat/>
    <w:rsid w:val="006D13B7"/>
    <w:pPr>
      <w:ind w:right="28"/>
      <w:jc w:val="center"/>
    </w:pPr>
    <w:rPr>
      <w:b/>
      <w:bCs/>
      <w:sz w:val="44"/>
      <w:szCs w:val="44"/>
    </w:rPr>
  </w:style>
  <w:style w:type="paragraph" w:styleId="a7">
    <w:name w:val="List Paragraph"/>
    <w:basedOn w:val="a0"/>
    <w:qFormat/>
    <w:rsid w:val="006D13B7"/>
    <w:pPr>
      <w:ind w:left="634" w:hanging="532"/>
    </w:pPr>
  </w:style>
  <w:style w:type="paragraph" w:customStyle="1" w:styleId="TableParagraph">
    <w:name w:val="Table Paragraph"/>
    <w:basedOn w:val="a0"/>
    <w:uiPriority w:val="1"/>
    <w:qFormat/>
    <w:rsid w:val="006D13B7"/>
    <w:pPr>
      <w:jc w:val="center"/>
    </w:pPr>
  </w:style>
  <w:style w:type="paragraph" w:styleId="a8">
    <w:name w:val="header"/>
    <w:basedOn w:val="a0"/>
    <w:link w:val="a9"/>
    <w:uiPriority w:val="99"/>
    <w:unhideWhenUsed/>
    <w:rsid w:val="0080647A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1"/>
    <w:link w:val="a8"/>
    <w:uiPriority w:val="99"/>
    <w:rsid w:val="0080647A"/>
    <w:rPr>
      <w:rFonts w:ascii="Times New Roman" w:eastAsia="Times New Roman" w:hAnsi="Times New Roman" w:cs="Times New Roman"/>
      <w:lang w:val="uk-UA"/>
    </w:rPr>
  </w:style>
  <w:style w:type="paragraph" w:styleId="aa">
    <w:name w:val="footer"/>
    <w:basedOn w:val="a0"/>
    <w:link w:val="ab"/>
    <w:uiPriority w:val="99"/>
    <w:unhideWhenUsed/>
    <w:rsid w:val="0080647A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1"/>
    <w:link w:val="aa"/>
    <w:uiPriority w:val="99"/>
    <w:rsid w:val="0080647A"/>
    <w:rPr>
      <w:rFonts w:ascii="Times New Roman" w:eastAsia="Times New Roman" w:hAnsi="Times New Roman" w:cs="Times New Roman"/>
      <w:lang w:val="uk-UA"/>
    </w:rPr>
  </w:style>
  <w:style w:type="character" w:customStyle="1" w:styleId="a5">
    <w:name w:val="Основний текст Знак"/>
    <w:basedOn w:val="a1"/>
    <w:link w:val="a4"/>
    <w:uiPriority w:val="1"/>
    <w:rsid w:val="0049161F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c">
    <w:name w:val="Balloon Text"/>
    <w:basedOn w:val="a0"/>
    <w:link w:val="ad"/>
    <w:uiPriority w:val="99"/>
    <w:semiHidden/>
    <w:unhideWhenUsed/>
    <w:rsid w:val="00AB144D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1"/>
    <w:link w:val="ac"/>
    <w:uiPriority w:val="99"/>
    <w:semiHidden/>
    <w:rsid w:val="00AB144D"/>
    <w:rPr>
      <w:rFonts w:ascii="Segoe UI" w:eastAsia="Times New Roman" w:hAnsi="Segoe UI" w:cs="Segoe UI"/>
      <w:sz w:val="18"/>
      <w:szCs w:val="18"/>
      <w:lang w:val="uk-UA"/>
    </w:rPr>
  </w:style>
  <w:style w:type="paragraph" w:customStyle="1" w:styleId="Standard">
    <w:name w:val="Standard"/>
    <w:rsid w:val="003413BC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customStyle="1" w:styleId="ae">
    <w:name w:val="Стандартний"/>
    <w:rsid w:val="003413BC"/>
    <w:pPr>
      <w:widowControl/>
      <w:suppressAutoHyphens/>
      <w:autoSpaceDE/>
      <w:textAlignment w:val="baseline"/>
    </w:pPr>
    <w:rPr>
      <w:rFonts w:ascii="Helvetica Neue" w:eastAsia="Helvetica Neue" w:hAnsi="Helvetica Neue" w:cs="Helvetica Neue"/>
      <w:color w:val="000000"/>
      <w:lang w:val="ru-RU" w:eastAsia="ru-RU"/>
    </w:rPr>
  </w:style>
  <w:style w:type="paragraph" w:styleId="a">
    <w:name w:val="List Bullet"/>
    <w:basedOn w:val="a0"/>
    <w:uiPriority w:val="99"/>
    <w:unhideWhenUsed/>
    <w:rsid w:val="00530A27"/>
    <w:pPr>
      <w:widowControl/>
      <w:numPr>
        <w:numId w:val="11"/>
      </w:numPr>
      <w:autoSpaceDE/>
      <w:autoSpaceDN/>
      <w:spacing w:after="120" w:line="276" w:lineRule="auto"/>
      <w:contextualSpacing/>
    </w:pPr>
    <w:rPr>
      <w:rFonts w:eastAsiaTheme="minorEastAsia" w:cstheme="minorBidi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4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3F772-8D23-4DAB-8D08-32C55B733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5371</Words>
  <Characters>3062</Characters>
  <Application>Microsoft Office Word</Application>
  <DocSecurity>0</DocSecurity>
  <Lines>25</Lines>
  <Paragraphs>16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</dc:creator>
  <cp:lastModifiedBy>Secretary</cp:lastModifiedBy>
  <cp:revision>2</cp:revision>
  <cp:lastPrinted>2026-06-23T14:48:00Z</cp:lastPrinted>
  <dcterms:created xsi:type="dcterms:W3CDTF">2026-06-29T12:00:00Z</dcterms:created>
  <dcterms:modified xsi:type="dcterms:W3CDTF">2026-06-29T12:00:00Z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2024-05-07T00:00:00Z</vt:filetime>
  </property>
  <property fmtid="{D5CDD505-2E9C-101B-9397-08002B2CF9AE}" pid="5" name="Producer">
    <vt:lpwstr>Microsoft® Office Word 2007</vt:lpwstr>
  </property>
</Properties>
</file>